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38032f69042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SFLITLO5</w:t>
            </w:r>
            <w:r>
              <w:rPr>
                <w:b/>
              </w:rPr>
              <w:br/>
            </w:r>
            <w:r>
              <w:rPr>
                <w:b/>
              </w:rPr>
              <w:t>Rheoli a gweithredu gweithrediadau diogeledd o fewn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d22f494a654c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y gweithgareddau a’r ystyriaethau sydd eu hangen i reoli a gweithredu gweithrediadau diogeledd mewn amgylchedd logisteg. Mae’n cynnwys pob dull trafnidiaeth, yn cynnwys diogeledd porthladd, ffordd, rheilffordd a chludiant drwy’r awyr. Caiff anghenion diogeledd eu rheoli mewn ymgynghoriad â rhanddeiliaid, bydd diogeledd yn cydymffurfio ag arfer da a gofynion deddfwriaethol presennol. Bydd anghenion a gofynion gweithredol diogeledd yn cael eu hadolygu’n rheolaidd i sicrhau eu bod yn bodloni anghenion sefydliadol. Bydd cydweithredu a chyswllt â’r asiantaethau perthnasol yn parhau i gydymffurfio â gofynion diogeledd rheoliadol.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wedi ei hanelu at unigolion sydd â chyfrifoldeb dros reoli trefniadau diogeledd, p’un ai eu bod ar y safle neu oddi ar y safle a byddant yn gyfarwyddwr neu’n rheolwr yn aml.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hefyd yn berthnasol i bob unigolyn sydd â dyletswydd i hwyluso cymhwyso trefniadau diogeledd yn ddiogel ac yn effeithlon gyda chyfrifoldebau wedi eu diffinio o dan godau a rheoliadau diogeledd cenedlaethol a rhyngwladol.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Asiantaethau gorfodi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Lluoedd ffiniau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Heddlu porthladdoedd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Tollau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Gweithrediadau logisteg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Rhyngwladol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Systemau diogeledd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Chwiliadau staff ar y safle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seliau ar nwyddau a cherbydau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Cludo nwyddau yn rhyngwladol ac yn fyd-eang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Cludo nwyddau yn y DU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 trafnidiaeth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Codau ymarfer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SFLITLO5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Gweithrediadau;, Rheolwyr Dosbarthu, Storio a Manwerthu, Rheolwyr Dosbarthu, Gweithwyr Cyswllt Proffesiynol, Rheolwyr ac Uwch Swyddogion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Logisteg, Gweithrediadau Masnach a Logisteg Rhyngwladol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logisteg; rheoli; diogeledd; ymgynghoriad, gofynion diogeledd rheoliadol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2100e7b99047f4" /><Relationship Type="http://schemas.openxmlformats.org/officeDocument/2006/relationships/numbering" Target="/word/numbering.xml" Id="R468dda543f244e57" /><Relationship Type="http://schemas.openxmlformats.org/officeDocument/2006/relationships/settings" Target="/word/settings.xml" Id="R8e14e8fd9c3d4b79" /><Relationship Type="http://schemas.openxmlformats.org/officeDocument/2006/relationships/image" Target="/word/media/6e1aaa6a-a34c-437e-a499-0167592a0a9e.png" Id="R4cd22f494a654ce6" /></Relationships>
</file>