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95f42d92d041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LANAqu6</w:t>
            </w:r>
            <w:r>
              <w:rPr>
                <w:b/>
              </w:rPr>
              <w:br/>
            </w:r>
            <w:r>
              <w:rPr>
                <w:b/>
              </w:rPr>
              <w:t>Bwydo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a93a37c20a4e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ymwneud â bwydo pysgod yn unol â chyfundrefnau bwydo a nodir, rhai </w:t>
      </w:r>
    </w:p>
    <w:p>
      <w:pPr/>
      <w:r>
        <w:rPr>
          <w:lang w:val="en-GB"/>
        </w:rPr>
        <w:t>fel mater o drefn</w:t>
      </w:r>
    </w:p>
    <w:p>
      <w:pPr/>
      <w:r>
        <w:rPr>
          <w:lang w:val="en-GB"/>
        </w:rPr>
        <w:t xml:space="preserve"> ac </w:t>
      </w:r>
    </w:p>
    <w:p>
      <w:pPr/>
      <w:r>
        <w:rPr>
          <w:lang w:val="en-GB"/>
        </w:rPr>
        <w:t>arbenigol</w:t>
      </w:r>
    </w:p>
    <w:p>
      <w:pPr/>
      <w:r>
        <w:rPr>
          <w:lang w:val="en-GB"/>
        </w:rPr>
        <w:t>. Mae'n cynnwys cael bwyd, a chynnal a chadw cyfarpar a pheiriannau bwydo er mwyn gallu bwydo yn gywir. Mae'n gofyn bod y gwaith yn cael ei gwblhau yn unol â gweithdrefnau gweithredu safonol y safle.</w:t>
      </w:r>
    </w:p>
    <w:p>
      <w:pPr/>
      <w:r>
        <w:rPr>
          <w:lang w:val="en-GB"/>
        </w:rPr>
        <w:t>Mae'r safon hon ar gyfer y rheiny sydd yn bwydo pysgod.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gwaith yn ddiogel yn unol â'r gofynion perthnasol iechyd a diogelwch</w:t>
      </w:r>
    </w:p>
    <w:p>
      <w:pPr>
        <w:numPr>
          <w:ilvl w:val="0"/>
          <w:numId w:val="1"/>
        </w:numPr>
      </w:pPr>
      <w:r>
        <w:t>cynnal storfa fwyd lân ar draws y safle</w:t>
      </w:r>
    </w:p>
    <w:p>
      <w:pPr>
        <w:numPr>
          <w:ilvl w:val="0"/>
          <w:numId w:val="1"/>
        </w:numPr>
      </w:pPr>
      <w:r>
        <w:t>bwydo pysgod yn unol â manyleb fwydo a nodir, gan wastraffu cyn lleied â phosibl</w:t>
      </w:r>
    </w:p>
    <w:p>
      <w:pPr>
        <w:numPr>
          <w:ilvl w:val="0"/>
          <w:numId w:val="1"/>
        </w:numPr>
      </w:pPr>
      <w:r>
        <w:t>arsylwi ac adrodd ar ymddygiad bwydo</w:t>
      </w:r>
    </w:p>
    <w:p>
      <w:pPr>
        <w:numPr>
          <w:ilvl w:val="0"/>
          <w:numId w:val="1"/>
        </w:numPr>
      </w:pPr>
      <w:r>
        <w:t>monitro bwyd sydd yn cael ei fwyta a'i wastraffu</w:t>
      </w:r>
    </w:p>
    <w:p>
      <w:pPr>
        <w:numPr>
          <w:ilvl w:val="0"/>
          <w:numId w:val="1"/>
        </w:numPr>
      </w:pPr>
      <w:r>
        <w:t>gosod, graddnodi a chynnal cyfarpar bwydo i sicrhau ei fod mewn cyflwr gweithredol da</w:t>
      </w:r>
    </w:p>
    <w:p>
      <w:pPr>
        <w:numPr>
          <w:ilvl w:val="0"/>
          <w:numId w:val="1"/>
        </w:numPr>
      </w:pPr>
      <w:r>
        <w:t>gwaredu gwastraff yn unol â gweithdrefnau rheoli gwastraff safle</w:t>
      </w:r>
    </w:p>
    <w:p>
      <w:pPr>
        <w:numPr>
          <w:ilvl w:val="0"/>
          <w:numId w:val="1"/>
        </w:numPr>
      </w:pPr>
      <w:r>
        <w:t>darparu gwybodaeth i gadw cofnodion gweithgareddau bwydo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bwydo</w:t>
      </w:r>
    </w:p>
    <w:p>
      <w:pPr>
        <w:numPr>
          <w:ilvl w:val="0"/>
          <w:numId w:val="2"/>
        </w:numPr>
      </w:pPr>
      <w:r>
        <w:t>y nodweddion â'r mathau o fwyd sydd yn addas ar gyfer bwydo pysgod yn ystod cyfnodau datblygiad gwahanol</w:t>
      </w:r>
    </w:p>
    <w:p>
      <w:pPr>
        <w:numPr>
          <w:ilvl w:val="0"/>
          <w:numId w:val="2"/>
        </w:numPr>
      </w:pPr>
      <w:r>
        <w:t>y gofynion storio bwyd pysgod yn cynnwys pwysigrwydd rheoli plâu yn effeithiol</w:t>
      </w:r>
    </w:p>
    <w:p>
      <w:pPr>
        <w:numPr>
          <w:ilvl w:val="0"/>
          <w:numId w:val="2"/>
        </w:numPr>
      </w:pPr>
      <w:r>
        <w:t>pwysigrwydd dilyn amserlenni bwydo a nodir a lleihau gwastraff</w:t>
      </w:r>
    </w:p>
    <w:p>
      <w:pPr>
        <w:numPr>
          <w:ilvl w:val="0"/>
          <w:numId w:val="2"/>
        </w:numPr>
      </w:pPr>
      <w:r>
        <w:t>sut i adnabod bwyd o ansawdd gwael â'r problemau y gellir eu hachosi os caiff ei roi i bysgod</w:t>
      </w:r>
    </w:p>
    <w:p>
      <w:pPr>
        <w:numPr>
          <w:ilvl w:val="0"/>
          <w:numId w:val="2"/>
        </w:numPr>
      </w:pPr>
      <w:r>
        <w:t>y mathau gwahanol o systemau bwydo a ddefnyddir ar y safle</w:t>
      </w:r>
    </w:p>
    <w:p>
      <w:pPr>
        <w:numPr>
          <w:ilvl w:val="0"/>
          <w:numId w:val="2"/>
        </w:numPr>
      </w:pPr>
      <w:r>
        <w:t>pam y mae bwydo'n cael ei addasu mewn ymateb i </w:t>
      </w:r>
    </w:p>
    <w:p>
      <w:pPr>
        <w:numPr>
          <w:ilvl w:val="0"/>
          <w:numId w:val="2"/>
        </w:numPr>
      </w:pPr>
      <w:r>
        <w:t>amodau amgylcheddol</w:t>
      </w:r>
    </w:p>
    <w:p>
      <w:pPr>
        <w:numPr>
          <w:ilvl w:val="0"/>
          <w:numId w:val="2"/>
        </w:numPr>
      </w:pPr>
      <w:r>
        <w:t>ymddygiad bwydo arferol yn cynnwys arwyddion sydd yn dangos bod pysgod yn llawn</w:t>
      </w:r>
    </w:p>
    <w:p>
      <w:pPr>
        <w:numPr>
          <w:ilvl w:val="0"/>
          <w:numId w:val="2"/>
        </w:numPr>
      </w:pPr>
      <w:r>
        <w:t>sut gall ansawdd dŵr a gollyngiadau solidau mewn daliant gael eu heffeithio gan weithgaredd bwydo</w:t>
      </w:r>
    </w:p>
    <w:p>
      <w:pPr>
        <w:numPr>
          <w:ilvl w:val="0"/>
          <w:numId w:val="2"/>
        </w:numPr>
      </w:pPr>
      <w:r>
        <w:t>sut mae cyfraddau bwydo yn cael eu cyfrifo</w:t>
      </w:r>
    </w:p>
    <w:p>
      <w:pPr>
        <w:numPr>
          <w:ilvl w:val="0"/>
          <w:numId w:val="2"/>
        </w:numPr>
      </w:pPr>
      <w:r>
        <w:t>sut a pham y mae bwydwyr yn cael eu gosod, eu graddnodi a'u cynnal a'u cadw</w:t>
      </w:r>
    </w:p>
    <w:p>
      <w:pPr>
        <w:numPr>
          <w:ilvl w:val="0"/>
          <w:numId w:val="2"/>
        </w:numPr>
      </w:pPr>
      <w:r>
        <w:t>y systemau a ddefnyddir i fonitro'r bwyd sydd yn cael ei fwyta a gwastraff (yn cynnwys ystyried bwyd o ansawdd gwael, bwyd heb ei fwyta a deunydd pecynnu)</w:t>
      </w:r>
    </w:p>
    <w:p>
      <w:pPr>
        <w:numPr>
          <w:ilvl w:val="0"/>
          <w:numId w:val="2"/>
        </w:numPr>
      </w:pPr>
      <w:r>
        <w:t>cydrannau bwydydd a'u rôl yn natblygiad pysgod</w:t>
      </w:r>
    </w:p>
    <w:p>
      <w:pPr>
        <w:numPr>
          <w:ilvl w:val="0"/>
          <w:numId w:val="2"/>
        </w:numPr>
      </w:pPr>
      <w:r>
        <w:t>y ffordd y mae gofynion cwsmeriaid a gofynion ansawdd yn dylanwadu ar gynnwys y bwyd a ddefnyddir</w:t>
      </w:r>
    </w:p>
    <w:p>
      <w:pPr>
        <w:numPr>
          <w:ilvl w:val="0"/>
          <w:numId w:val="2"/>
        </w:numPr>
      </w:pPr>
      <w:r>
        <w:t>sut mae cyfraddau trosi bwyd yn cael eu cyfrifo ar gyfer stoc pysgod, y ffactorau sydd yn effeithio arno a'i bwysigrwydd i'r broses gynhyrchu</w:t>
      </w:r>
    </w:p>
    <w:p>
      <w:pPr>
        <w:numPr>
          <w:ilvl w:val="0"/>
          <w:numId w:val="2"/>
        </w:numPr>
      </w:pPr>
      <w:r>
        <w:t>arwyddocâd ariannol costau bwyd wrth gynhyrchu pysgod sydd yn cael eu ffermio</w:t>
      </w:r>
    </w:p>
    <w:p>
      <w:pPr>
        <w:numPr>
          <w:ilvl w:val="0"/>
          <w:numId w:val="2"/>
        </w:numPr>
      </w:pPr>
      <w:r>
        <w:t>pwysigrwydd hylendid da wrth fwydo pysgod</w:t>
      </w:r>
    </w:p>
    <w:p>
      <w:pPr>
        <w:numPr>
          <w:ilvl w:val="0"/>
          <w:numId w:val="2"/>
        </w:numPr>
      </w:pPr>
      <w:r>
        <w:t>y gofynion cyfreithiol a gofynion y safle ar gyfer cadw cofnodion gweithgareddau bwydo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cyfundrefn fwydo fel mater o drefn</w:t>
      </w:r>
    </w:p>
    <w:p>
      <w:pPr/>
      <w:r>
        <w:rPr>
          <w:lang w:val="en-GB"/>
        </w:rPr>
        <w:t xml:space="preserve"> – gweithgareddau bwydo arferol</w:t>
      </w:r>
    </w:p>
    <w:p>
      <w:pPr/>
      <w:r>
        <w:rPr>
          <w:lang w:val="en-GB"/>
        </w:rPr>
        <w:t>cyfundrefn fwydo arbenigol</w:t>
      </w:r>
    </w:p>
    <w:p>
      <w:pPr/>
      <w:r>
        <w:rPr>
          <w:lang w:val="en-GB"/>
        </w:rPr>
        <w:t xml:space="preserve"> – bwydo i gefnogi gofynion penodol e.e. ymprydio, triniaethau mewn bwyd, darparu lliw, deiet gleisiad, imiwno-gyfnerthwyr</w:t>
      </w:r>
    </w:p>
    <w:p>
      <w:pPr/>
      <w:r>
        <w:rPr>
          <w:lang w:val="en-GB"/>
        </w:rPr>
        <w:t>amodau amgylcheddol –</w:t>
      </w:r>
    </w:p>
    <w:p>
      <w:pPr/>
      <w:r>
        <w:rPr>
          <w:lang w:val="en-GB"/>
        </w:rPr>
        <w:t xml:space="preserve"> y tywydd, newidiadau i ansawdd dŵr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bwyd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475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1EE6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f155941bea43b0" /><Relationship Type="http://schemas.openxmlformats.org/officeDocument/2006/relationships/numbering" Target="/word/numbering.xml" Id="Rcd81f0f1d852489b" /><Relationship Type="http://schemas.openxmlformats.org/officeDocument/2006/relationships/settings" Target="/word/settings.xml" Id="R943a6bc3497b4e8f" /><Relationship Type="http://schemas.openxmlformats.org/officeDocument/2006/relationships/image" Target="/word/media/93482389-c882-45cb-a235-11f086b72e34.png" Id="R2fa93a37c20a4e8c" /></Relationships>
</file>