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9e602f282f47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LANCS71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Nodi ac asesu cyfleoedd ar gyfer defnydd integredig o dir gwledig a menter busnes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681a575bce43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cynnwys nodi ac asesu cyfleoedd ar gyfer defnydd integredig o dir a menter busnes.</w:t>
      </w:r>
    </w:p>
    <w:p>
      <w:pPr/>
      <w:r>
        <w:rPr>
          <w:lang w:val="en-GB"/>
        </w:rPr>
        <w:t>Bydd hyn yn cynnwys ymchwilio i fenter busnes gwledig, edrych ar brif gynnyrch ac allbwn y fenter yn ystod y pedwar tymor, ac edrych ar y ffordd y gallai'r fenter arallgyfeirio ymhellach. Mae ystyriaethau allweddol eraill yn cynnwys pwysigrwydd rheoli adnoddau cynaliadwy.</w:t>
      </w:r>
    </w:p>
    <w:p>
      <w:pPr/>
      <w:r>
        <w:rPr>
          <w:lang w:val="en-GB"/>
        </w:rPr>
        <w:t>Mae'r safon hon yn addas ar gyfer y rheiny sydd yn gweithio i fenter busnes gwledig i'w helpu i ddeall y cyfleoedd sydd ar gael ar gyfer defnydd integredig o dir gwledig a chyfleoedd menter busnes amgen, a allai gynorthwyo'r busnes a chyfrannu at economi'r gymuned ehangach.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ymchwilio i'r systemau cynhyrchu presennol neu wasanaethau'r fenter busnes gwledig, dros y pedwar tymor</w:t>
      </w:r>
    </w:p>
    <w:p>
      <w:pPr>
        <w:numPr>
          <w:ilvl w:val="0"/>
          <w:numId w:val="1"/>
        </w:numPr>
      </w:pPr>
      <w:r>
        <w:t>nodi prif fewnbwn a chynnyrch y fenter busnes gwledig</w:t>
      </w:r>
    </w:p>
    <w:p>
      <w:pPr>
        <w:numPr>
          <w:ilvl w:val="0"/>
          <w:numId w:val="1"/>
        </w:numPr>
      </w:pPr>
      <w:r>
        <w:t>nodi effeithiau amgylcheddol, cymdeithasol ac economaidd cadarnhaol a negyddol y fenter busnes gwledig</w:t>
      </w:r>
    </w:p>
    <w:p>
      <w:pPr>
        <w:numPr>
          <w:ilvl w:val="0"/>
          <w:numId w:val="1"/>
        </w:numPr>
      </w:pPr>
      <w:r>
        <w:t>nodi ac asesu cyfleoedd amgen ar gyfer defnydd integredig o dir gwledig a menter busnes y gallai'r fenter busnes gwledig arallgyfeirio iddo, yn cynnwys mewnbwn, systemau, cynnyrch a marchnadoedd posibl</w:t>
      </w:r>
    </w:p>
    <w:p>
      <w:pPr>
        <w:numPr>
          <w:ilvl w:val="0"/>
          <w:numId w:val="1"/>
        </w:numPr>
      </w:pPr>
      <w:r>
        <w:t>asesu adnoddau presennol i nodi'r rheiny y gellir eu defnyddio yn y cyfleoedd amgen a beth arall fyddai angen</w:t>
      </w:r>
    </w:p>
    <w:p>
      <w:pPr>
        <w:numPr>
          <w:ilvl w:val="0"/>
          <w:numId w:val="1"/>
        </w:numPr>
      </w:pPr>
      <w:r>
        <w:t>asesu sgiliau cyfredol staff presennol i nodi'r rheiny y gellid eu defnyddio gan y cyfleoedd amgen</w:t>
      </w:r>
    </w:p>
    <w:p>
      <w:pPr>
        <w:numPr>
          <w:ilvl w:val="0"/>
          <w:numId w:val="1"/>
        </w:numPr>
      </w:pPr>
      <w:r>
        <w:t>asesu'r cyfleoedd amgen mewn perthynas â phwysigrwydd posibl i'r fenter busnes gwledig a'r effaith ehangach ar yr ardal, y gymuned a'r amgylchedd lleol</w:t>
      </w:r>
    </w:p>
    <w:p>
      <w:pPr>
        <w:numPr>
          <w:ilvl w:val="0"/>
          <w:numId w:val="1"/>
        </w:numPr>
      </w:pPr>
      <w:r>
        <w:t>ymchwilio i ffynonellau posibl cyllid neu gymorth arall, yn cynnwys cyngor ac arweiniad, i ganiatáu rhoi'r cyfleoedd amgen ar waith</w:t>
      </w:r>
    </w:p>
    <w:p>
      <w:pPr>
        <w:numPr>
          <w:ilvl w:val="0"/>
          <w:numId w:val="1"/>
        </w:numPr>
      </w:pPr>
      <w:r>
        <w:t>parhau i gyfathrebu gyda chydweithwyr ac eraill sydd yn gysylltiedig â'r fenter busnes gwledig, neu wedi ei heffeithio ganddi</w:t>
      </w:r>
    </w:p>
    <w:p>
      <w:pPr>
        <w:numPr>
          <w:ilvl w:val="0"/>
          <w:numId w:val="1"/>
        </w:numPr>
      </w:pPr>
      <w:r>
        <w:t>dod i gasgliadau a chyflwyno cynigion, ar fformat addas, i gynulleidfaoedd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mathau gwahanol o ddefnydd o dir gwledig a mentrau busnes</w:t>
      </w:r>
    </w:p>
    <w:p>
      <w:pPr>
        <w:numPr>
          <w:ilvl w:val="0"/>
          <w:numId w:val="2"/>
        </w:numPr>
      </w:pPr>
      <w:r>
        <w:t>systemau cynhyrchu presennol neu wasanaethau'r fenter busnes gwledig</w:t>
      </w:r>
    </w:p>
    <w:p>
      <w:pPr>
        <w:numPr>
          <w:ilvl w:val="0"/>
          <w:numId w:val="2"/>
        </w:numPr>
      </w:pPr>
      <w:r>
        <w:t>prif fewnbwn, cynnyrch a marchnadoedd y fenter busnes gwledig</w:t>
      </w:r>
    </w:p>
    <w:p>
      <w:pPr>
        <w:numPr>
          <w:ilvl w:val="0"/>
          <w:numId w:val="2"/>
        </w:numPr>
      </w:pPr>
      <w:r>
        <w:t>sut a pham y gall gweithgareddau'r fenter busnes gwledig amrywio yn ystod y pedwar tymor</w:t>
      </w:r>
    </w:p>
    <w:p>
      <w:pPr>
        <w:numPr>
          <w:ilvl w:val="0"/>
          <w:numId w:val="2"/>
        </w:numPr>
      </w:pPr>
      <w:r>
        <w:t>yr adnoddau sydd eu hangen ar hyn o bryd ar gyfer y fenter busnes gwledig</w:t>
      </w:r>
    </w:p>
    <w:p>
      <w:pPr>
        <w:numPr>
          <w:ilvl w:val="0"/>
          <w:numId w:val="2"/>
        </w:numPr>
      </w:pPr>
      <w:r>
        <w:t>rolau swyddi staff sydd yn gysylltiedig â'r fenter busnes gwledig a'r rhinweddau cyffredinol a'r sgiliau sydd ganddynt</w:t>
      </w:r>
    </w:p>
    <w:p>
      <w:pPr>
        <w:numPr>
          <w:ilvl w:val="0"/>
          <w:numId w:val="2"/>
        </w:numPr>
      </w:pPr>
      <w:r>
        <w:t>effeithiau amgylcheddol, cymdeithasol ac economaidd cadarnhaol a/neu negyddol y fenter busnes gwledig</w:t>
      </w:r>
    </w:p>
    <w:p>
      <w:pPr>
        <w:numPr>
          <w:ilvl w:val="0"/>
          <w:numId w:val="2"/>
        </w:numPr>
      </w:pPr>
      <w:r>
        <w:t>sut i nodi ac asesu cyfleoedd amgen ar gyfer defnydd integredig o dir gwledig a menter busnes y gallai'r busnes arallgyfeirio iddo</w:t>
      </w:r>
    </w:p>
    <w:p>
      <w:pPr>
        <w:numPr>
          <w:ilvl w:val="0"/>
          <w:numId w:val="2"/>
        </w:numPr>
      </w:pPr>
      <w:r>
        <w:t>y mewnbwn, systemau, cynnyrch a'r marchnadoedd gwahanol sydd yn gysylltiedig â'r cyfleoedd amgen</w:t>
      </w:r>
    </w:p>
    <w:p>
      <w:pPr>
        <w:numPr>
          <w:ilvl w:val="0"/>
          <w:numId w:val="2"/>
        </w:numPr>
      </w:pPr>
      <w:r>
        <w:t>yr adnoddau sydd yn ofynnol ar gyfer y cyfleoedd amgen</w:t>
      </w:r>
    </w:p>
    <w:p>
      <w:pPr>
        <w:numPr>
          <w:ilvl w:val="0"/>
          <w:numId w:val="2"/>
        </w:numPr>
      </w:pPr>
      <w:r>
        <w:t>y sgiliau sydd yn ofynnol ar gyfer y cyfleoedd amgen</w:t>
      </w:r>
    </w:p>
    <w:p>
      <w:pPr>
        <w:numPr>
          <w:ilvl w:val="0"/>
          <w:numId w:val="2"/>
        </w:numPr>
      </w:pPr>
      <w:r>
        <w:t>effaith bosibl y cyfleoedd amgen ar y fenter busnes gwledig a'u heffaith ehangach ar yr ardal, y gymuned a'r amgylchedd lleol</w:t>
      </w:r>
    </w:p>
    <w:p>
      <w:pPr>
        <w:numPr>
          <w:ilvl w:val="0"/>
          <w:numId w:val="2"/>
        </w:numPr>
      </w:pPr>
      <w:r>
        <w:t>sut i ddod o hyd i wybodaeth am fynonellau cyllid posibl neu gymorth arall, yn cynnwys cyngor ac arweiniad, i alluogi cyfleoedd amgen i gael eu rhoi ar waith</w:t>
      </w:r>
    </w:p>
    <w:p>
      <w:pPr>
        <w:numPr>
          <w:ilvl w:val="0"/>
          <w:numId w:val="2"/>
        </w:numPr>
      </w:pPr>
      <w:r>
        <w:t>pwysigrwydd parhau i gyfathrebu trwy gydol yr ymchwiliad</w:t>
      </w:r>
    </w:p>
    <w:p>
      <w:pPr>
        <w:numPr>
          <w:ilvl w:val="0"/>
          <w:numId w:val="2"/>
        </w:numPr>
      </w:pPr>
      <w:r>
        <w:t>sut i ddod i gasgliadau a chyflwyno canfyddiadau i'r cynulleidfaoedd perthnasol yn ymwneud â'r cyfleoedd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mathau gwahanol o ddefnydd o dir a mentrau busnes</w:t>
      </w:r>
    </w:p>
    <w:p>
      <w:pPr/>
      <w:r>
        <w:rPr>
          <w:lang w:val="en-GB"/>
        </w:rPr>
        <w:t xml:space="preserve"> yn cynnwys: cwmnïau preifat; cwmnïau cyhoeddus; micro-fusnesau; mentrau bach a chanolig eu maint (SME); mentrau cymdeithasol; elusennau; sefydliadau gwirfoddol; cydweithfeydd</w:t>
      </w:r>
    </w:p>
    <w:p>
      <w:pPr/>
      <w:r>
        <w:rPr>
          <w:lang w:val="en-GB"/>
        </w:rPr>
        <w:t>Effaith economaidd:</w:t>
      </w:r>
    </w:p>
    <w:p>
      <w:pPr/>
      <w:r>
        <w:rPr>
          <w:lang w:val="en-GB"/>
        </w:rPr>
        <w:t xml:space="preserve"> nifer y swyddi sydd yn cael eu creu; nifer y swyddi sydd yn cael eu cynnal; lefel twristiaeth; gwariant sydd yn cael ei greu; buddion economaidd i fusnesau lleol eraill.</w:t>
      </w:r>
    </w:p>
    <w:p>
      <w:pPr/>
      <w:r>
        <w:rPr>
          <w:lang w:val="en-GB"/>
        </w:rPr>
        <w:t>Effaith amgylcheddol:</w:t>
      </w:r>
    </w:p>
    <w:p>
      <w:pPr/>
      <w:r>
        <w:rPr>
          <w:lang w:val="en-GB"/>
        </w:rPr>
        <w:t xml:space="preserve"> bioamrywiaeth/cadwraeth; defnydd o ynni; defnydd o ddŵr a thir; rheoli carbon; osgoi a rheoli gwastraff; cynaliadwyedd; newid hinsawdd</w:t>
      </w:r>
    </w:p>
    <w:p>
      <w:pPr/>
      <w:r>
        <w:rPr>
          <w:lang w:val="en-GB"/>
        </w:rPr>
        <w:t>Mewnbwn:</w:t>
      </w:r>
    </w:p>
    <w:p>
      <w:pPr/>
      <w:r>
        <w:rPr>
          <w:lang w:val="en-GB"/>
        </w:rPr>
        <w:t xml:space="preserve"> deunyddiau; adnoddau; llafur; prosesau</w:t>
      </w:r>
    </w:p>
    <w:p>
      <w:pPr/>
      <w:r>
        <w:rPr>
          <w:lang w:val="en-GB"/>
        </w:rPr>
        <w:t>Cynnyrch:</w:t>
      </w:r>
    </w:p>
    <w:p>
      <w:pPr/>
      <w:r>
        <w:rPr>
          <w:lang w:val="en-GB"/>
        </w:rPr>
        <w:t xml:space="preserve"> cynnyrch neu wasanaeth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mentrau busnes gwledig</w:t>
      </w:r>
    </w:p>
    <w:p>
      <w:pPr/>
      <w:r>
        <w:rPr>
          <w:lang w:val="en-GB"/>
        </w:rPr>
        <w:t xml:space="preserve"> gynnwys mentrau tir neu ddŵr: mentrau amaethyddol/garddwriaethol; prosesu ar fferm a marchnata uniongyrchol (e.e. siop fferm); pysgodfeydd; dyframaethu; gweithgareddau hamdden; chwaraeon gwledig; twristiaeth; gwasanaethau ymwelwyr; coedwigaeth a rheoli coetir; contractwyr amaethyddol/garddwriaethol; milfeddygaeth; canolfannau gweithgareddau awyr agored; cynelau cŵn; ysgolion marchogaeth; stablau hurio; cathdai; ac ati a'r rheiny sydd yn darparu gwasanaethau ategol i fentrau busnes gwledig, fel cyflenwi peiriannau a gwasanaeth; milfeddygon; masnachwyr hadau; cwmnïau cyflenwi ffermydd, marchnad anifeiliaid fferm; ac  ati</w:t>
      </w:r>
    </w:p>
    <w:p>
      <w:pPr/>
      <w:r>
        <w:rPr>
          <w:lang w:val="en-GB"/>
        </w:rPr>
        <w:t>Effaith gymdeithasol:</w:t>
      </w:r>
    </w:p>
    <w:p>
      <w:pPr/>
      <w:r>
        <w:rPr>
          <w:lang w:val="en-GB"/>
        </w:rPr>
        <w:t xml:space="preserve"> y lefel ymgysylltu/gweithgaredd y mae'r fenter yn ei darparu, p'un ai ei fod yn dod â'r gymuned leol ynghyd, yn creu problemau oherwydd niferoedd uchel y bobl sydd yn symud i mewn yn dymhorol ac ati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LANCS71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Garddwriaeth a choedwigaeth, Gweithiwr Ystâd, Amaethyddiaeth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Gwaith coed, Cadwraeth Amgylcheddol, Helwriaeth a Rheoli Bywyd Gwyllt, Dyframaethu, 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gwledig; busnes; arallgyfeirio; cyfleoedd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F625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F7561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23b98a3b144d8f" /><Relationship Type="http://schemas.openxmlformats.org/officeDocument/2006/relationships/numbering" Target="/word/numbering.xml" Id="Red5934e4d7b84b20" /><Relationship Type="http://schemas.openxmlformats.org/officeDocument/2006/relationships/settings" Target="/word/settings.xml" Id="Rb467481cf3e64d59" /><Relationship Type="http://schemas.openxmlformats.org/officeDocument/2006/relationships/image" Target="/word/media/11e7cf13-3045-44dc-807c-dd040327b8d8.png" Id="R3f681a575bce4319" /></Relationships>
</file>