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d596bcc264a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LANAqu21</w:t>
            </w:r>
            <w:r>
              <w:rPr>
                <w:b/>
              </w:rPr>
              <w:br/>
            </w:r>
            <w:r>
              <w:rPr>
                <w:b/>
              </w:rPr>
              <w:t>Rheoli cyfundrefnau rheoli ar gyfer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967693e48144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rheoli cyfundrefnau rheoli, fel mater o drefn ac arbenigol, i gynorthwyo cynhyrchu pysgod ar fferm pysgod esgyll.</w:t>
      </w:r>
    </w:p>
    <w:p>
      <w:pPr/>
      <w:r>
        <w:rPr>
          <w:lang w:val="en-GB"/>
        </w:rPr>
        <w:t>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gysylltiedig â rheoli cyfundrefnau bwydo ar gyfer pysgod.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sicrhau bod yr holl waith yn cael ei wneud yn ddiogel ac yn unol â gofynion cyfreithiol perthnasol a gweithdrefnau'r safle</w:t>
      </w:r>
    </w:p>
    <w:p>
      <w:pPr>
        <w:numPr>
          <w:ilvl w:val="0"/>
          <w:numId w:val="1"/>
        </w:numPr>
      </w:pPr>
      <w:r>
        <w:t>rheoli cyfundrefnau bwydo ar gyfer pysgod i ystyried amrywiadau amgylcheddol</w:t>
      </w:r>
    </w:p>
    <w:p>
      <w:pPr>
        <w:numPr>
          <w:ilvl w:val="0"/>
          <w:numId w:val="1"/>
        </w:numPr>
      </w:pPr>
      <w:r>
        <w:t>sicrhau bod cyfundrefnau bwydo yn cael eu dilyn gan weithdrefnau bwydo wedi eu gweithredu'n gywir</w:t>
      </w:r>
    </w:p>
    <w:p>
      <w:pPr>
        <w:numPr>
          <w:ilvl w:val="0"/>
          <w:numId w:val="1"/>
        </w:numPr>
      </w:pPr>
      <w:r>
        <w:t>defnyddio data i gyfrifo perfformiad cynhyrchu</w:t>
      </w:r>
    </w:p>
    <w:p>
      <w:pPr>
        <w:numPr>
          <w:ilvl w:val="0"/>
          <w:numId w:val="1"/>
        </w:numPr>
      </w:pPr>
      <w:r>
        <w:t>gweithredu addasiadau i gyfundrefnau bwydo i ystyried newidiadau mewn perfformiad cynhyrchu ac amrywiadau mewn amodau amgylcheddol</w:t>
      </w:r>
    </w:p>
    <w:p>
      <w:pPr>
        <w:numPr>
          <w:ilvl w:val="0"/>
          <w:numId w:val="1"/>
        </w:numPr>
      </w:pPr>
      <w:r>
        <w:t>ymchwilio i newidiadau mewn ymddygiad bwydo i bennu eu hachos a'r camau cywiro sydd eu hangen</w:t>
      </w:r>
    </w:p>
    <w:p>
      <w:pPr>
        <w:numPr>
          <w:ilvl w:val="0"/>
          <w:numId w:val="1"/>
        </w:numPr>
      </w:pPr>
      <w:r>
        <w:t>monitro gweithrediad effeithiol bwydwyr, systemau bwydo a chyfarpar monitro</w:t>
      </w:r>
    </w:p>
    <w:p>
      <w:pPr>
        <w:numPr>
          <w:ilvl w:val="0"/>
          <w:numId w:val="1"/>
        </w:numPr>
      </w:pPr>
      <w:r>
        <w:t>cynnal y gwaith o storio porthiant yn effeithiol</w:t>
      </w:r>
    </w:p>
    <w:p>
      <w:pPr>
        <w:numPr>
          <w:ilvl w:val="0"/>
          <w:numId w:val="1"/>
        </w:numPr>
      </w:pPr>
      <w:r>
        <w:t>sicrhau cynnal hylendid effeithiol</w:t>
      </w:r>
    </w:p>
    <w:p>
      <w:pPr>
        <w:numPr>
          <w:ilvl w:val="0"/>
          <w:numId w:val="1"/>
        </w:numPr>
      </w:pPr>
      <w:r>
        <w:t>dadansoddi adborth o gyfarpar monitro a chan y rheiny sydd yn gysylltiedig â bwydo</w:t>
      </w:r>
    </w:p>
    <w:p>
      <w:pPr>
        <w:numPr>
          <w:ilvl w:val="0"/>
          <w:numId w:val="1"/>
        </w:numPr>
      </w:pPr>
      <w:r>
        <w:t>ymchwilio i achosion o wastraff a'u symud o gyfundrefnau bwydo</w:t>
      </w:r>
    </w:p>
    <w:p>
      <w:pPr>
        <w:numPr>
          <w:ilvl w:val="0"/>
          <w:numId w:val="1"/>
        </w:numPr>
      </w:pPr>
      <w:r>
        <w:t>cadw cofnodion o'r holl weithgareddau bwydo a storio porthiant i fodloni gofynion cyfreithiol yn unol a 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gofynion cyfreithiol perthnasol a gweithdrefnau'r safle ar gyfer iechyd, diogelwch a diogeledd sydd yn gysylltiedig â bwydo pysgod</w:t>
      </w:r>
    </w:p>
    <w:p>
      <w:pPr>
        <w:numPr>
          <w:ilvl w:val="0"/>
          <w:numId w:val="2"/>
        </w:numPr>
      </w:pPr>
      <w:r>
        <w:t>cyfraddau bwydo a'r ffordd y maent yn newid gydag </w:t>
      </w:r>
    </w:p>
    <w:p>
      <w:pPr>
        <w:numPr>
          <w:ilvl w:val="0"/>
          <w:numId w:val="2"/>
        </w:numPr>
      </w:pPr>
      <w:r>
        <w:t>amodau amgylcheddol</w:t>
      </w:r>
    </w:p>
    <w:p>
      <w:pPr>
        <w:numPr>
          <w:ilvl w:val="0"/>
          <w:numId w:val="2"/>
        </w:numPr>
      </w:pPr>
      <w:r>
        <w:t>sut i gyfrifo perfformiad cynhyrchu</w:t>
      </w:r>
    </w:p>
    <w:p>
      <w:pPr>
        <w:numPr>
          <w:ilvl w:val="0"/>
          <w:numId w:val="2"/>
        </w:numPr>
      </w:pPr>
      <w:r>
        <w:t>deddfwriaeth amgylcheddol</w:t>
      </w:r>
    </w:p>
    <w:p>
      <w:pPr>
        <w:numPr>
          <w:ilvl w:val="0"/>
          <w:numId w:val="2"/>
        </w:numPr>
      </w:pPr>
      <w:r>
        <w:t> sydd yn benodol i'ch safle a'r ffordd y mae'n effeithio ar gyfundrefnau bwydo</w:t>
      </w:r>
    </w:p>
    <w:p>
      <w:pPr>
        <w:numPr>
          <w:ilvl w:val="0"/>
          <w:numId w:val="2"/>
        </w:numPr>
      </w:pPr>
      <w:r>
        <w:t>cyfundrefnau bwydo arbenigol</w:t>
      </w:r>
    </w:p>
    <w:p>
      <w:pPr>
        <w:numPr>
          <w:ilvl w:val="0"/>
          <w:numId w:val="2"/>
        </w:numPr>
      </w:pPr>
      <w:r>
        <w:t> a'u cymhwyso wrth gynnal iechyd a datblygiad pysgod</w:t>
      </w:r>
    </w:p>
    <w:p>
      <w:pPr>
        <w:numPr>
          <w:ilvl w:val="0"/>
          <w:numId w:val="2"/>
        </w:numPr>
      </w:pPr>
      <w:r>
        <w:t>ymddygiad bwydo arferol a sut i bennu achos tebygol newidiadau yn yr ymddygiad hwn</w:t>
      </w:r>
    </w:p>
    <w:p>
      <w:pPr>
        <w:numPr>
          <w:ilvl w:val="0"/>
          <w:numId w:val="2"/>
        </w:numPr>
      </w:pPr>
      <w:r>
        <w:t>pam y mae'n bwysig ymchwilio i amrywiadau mewn ymddygiad bwydo</w:t>
      </w:r>
    </w:p>
    <w:p>
      <w:pPr>
        <w:numPr>
          <w:ilvl w:val="0"/>
          <w:numId w:val="2"/>
        </w:numPr>
      </w:pPr>
      <w:r>
        <w:t>sut i addasu manylebau bwydo i ystyried amrywiadau mewn amodau amgylcheddol</w:t>
      </w:r>
    </w:p>
    <w:p>
      <w:pPr>
        <w:numPr>
          <w:ilvl w:val="0"/>
          <w:numId w:val="2"/>
        </w:numPr>
      </w:pPr>
      <w:r>
        <w:t>gofynion gweithredu yn ymwneud â bwydo, systemau bwydo a dyfeisiadau monitro</w:t>
      </w:r>
    </w:p>
    <w:p>
      <w:pPr>
        <w:numPr>
          <w:ilvl w:val="0"/>
          <w:numId w:val="2"/>
        </w:numPr>
      </w:pPr>
      <w:r>
        <w:t>y systemau a ddefnyddir i gasglu, storio a dadansoddi cofnodion bwydo</w:t>
      </w:r>
    </w:p>
    <w:p>
      <w:pPr>
        <w:numPr>
          <w:ilvl w:val="0"/>
          <w:numId w:val="2"/>
        </w:numPr>
      </w:pPr>
      <w:r>
        <w:t>mathau o borthiant a deiet a sut cânt eu dewis i sicrhau bod targedau cynhyrchu'n cael eu cyflawni</w:t>
      </w:r>
    </w:p>
    <w:p>
      <w:pPr>
        <w:numPr>
          <w:ilvl w:val="0"/>
          <w:numId w:val="2"/>
        </w:numPr>
      </w:pPr>
      <w:r>
        <w:t>y ffordd y mae gofynion cwsmeriaid ac ansawdd yn dylanwadu ar gynnwys porthiant</w:t>
      </w:r>
    </w:p>
    <w:p>
      <w:pPr>
        <w:numPr>
          <w:ilvl w:val="0"/>
          <w:numId w:val="2"/>
        </w:numPr>
      </w:pPr>
      <w:r>
        <w:t>dyluniad a rheolaeth dulliau storio porthiant effeithiol yn cynnwys cysoni cofnodion porthiant</w:t>
      </w:r>
    </w:p>
    <w:p>
      <w:pPr>
        <w:numPr>
          <w:ilvl w:val="0"/>
          <w:numId w:val="2"/>
        </w:numPr>
      </w:pPr>
      <w:r>
        <w:t>sut i ddefnyddio data bwydo i bennu nodweddion poblogaeth pysgod</w:t>
      </w:r>
    </w:p>
    <w:p>
      <w:pPr>
        <w:numPr>
          <w:ilvl w:val="0"/>
          <w:numId w:val="2"/>
        </w:numPr>
      </w:pPr>
      <w:r>
        <w:t>sut mae arsylwadau gweledol yn cael eu defnyddio i helpu i reoleiddio'r broses fwydo, a sut gall pobl eraill gynorthwyo'r gwaith o gasglu'r data hwn</w:t>
      </w:r>
    </w:p>
    <w:p>
      <w:pPr>
        <w:numPr>
          <w:ilvl w:val="0"/>
          <w:numId w:val="2"/>
        </w:numPr>
      </w:pPr>
      <w:r>
        <w:t>sut i ddadansoddi gwybodaeth a geir o ddyfeisiadau bwydo a monitro</w:t>
      </w:r>
    </w:p>
    <w:p>
      <w:pPr>
        <w:numPr>
          <w:ilvl w:val="0"/>
          <w:numId w:val="2"/>
        </w:numPr>
      </w:pPr>
      <w:r>
        <w:t>sut i leihau gwastraff porthiant a pham y dylid ei gadw mor isel â phosibl</w:t>
      </w:r>
    </w:p>
    <w:p>
      <w:pPr>
        <w:numPr>
          <w:ilvl w:val="0"/>
          <w:numId w:val="2"/>
        </w:numPr>
      </w:pPr>
      <w:r>
        <w:t>gweithdrefnau'r safle ar gyfer gwaredu gwastraff</w:t>
      </w:r>
    </w:p>
    <w:p>
      <w:pPr>
        <w:numPr>
          <w:ilvl w:val="0"/>
          <w:numId w:val="2"/>
        </w:numPr>
      </w:pPr>
      <w:r>
        <w:t>gweithdrefnau'r safle ar gyfer cynnal hylendid effeithiol</w:t>
      </w:r>
    </w:p>
    <w:p>
      <w:pPr>
        <w:numPr>
          <w:ilvl w:val="0"/>
          <w:numId w:val="2"/>
        </w:numPr>
      </w:pPr>
      <w:r>
        <w:t>y gofynion cyfreithiol a gweithdrefnau'r safle ar gyfer cadw cofnodion o weithgareddau bwydo a storio porthiant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amodau amgylcheddol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*tywydd, newidiadau mewn ansawdd dŵr</w:t>
      </w:r>
    </w:p>
    <w:p>
      <w:pPr/>
      <w:r>
        <w:rPr>
          <w:lang w:val="en-GB"/>
        </w:rPr>
        <w:t>cyfundrefnau bwydo fel mater o drefn</w:t>
      </w:r>
    </w:p>
    <w:p>
      <w:pPr/>
      <w:r>
        <w:rPr>
          <w:lang w:val="en-GB"/>
        </w:rPr>
        <w:t xml:space="preserve"> – gweithgareddau bwydo arferol</w:t>
      </w:r>
    </w:p>
    <w:p>
      <w:pPr/>
      <w:r>
        <w:rPr>
          <w:lang w:val="en-GB"/>
        </w:rPr>
        <w:t>cyfundrefnau bwydo arbenigol</w:t>
      </w:r>
    </w:p>
    <w:p>
      <w:pPr/>
      <w:r>
        <w:rPr>
          <w:lang w:val="en-GB"/>
        </w:rPr>
        <w:t xml:space="preserve"> – bwydo i gynorthwyo gofynion penodol e.e. ymprydio, triniaethau mewn porthiant, darparu lliw, deiet gleisiaid, imiwno-gyfnerthwyr</w:t>
      </w:r>
    </w:p>
    <w:p>
      <w:pPr/>
      <w:r>
        <w:rPr>
          <w:lang w:val="en-GB"/>
        </w:rPr>
        <w:t>deddfwriaeth amgylcheddol</w:t>
      </w:r>
    </w:p>
    <w:p>
      <w:pPr/>
      <w:r>
        <w:rPr>
          <w:lang w:val="en-GB"/>
        </w:rPr>
        <w:t xml:space="preserve"> - e.e. Rheoliadau Gweithgareddau Rheoledig (CAR)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bwydo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314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CD27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cd30b54b1b4d60" /><Relationship Type="http://schemas.openxmlformats.org/officeDocument/2006/relationships/numbering" Target="/word/numbering.xml" Id="R0cf30eb27e29480d" /><Relationship Type="http://schemas.openxmlformats.org/officeDocument/2006/relationships/settings" Target="/word/settings.xml" Id="Rdf84defaa58a4ef8" /><Relationship Type="http://schemas.openxmlformats.org/officeDocument/2006/relationships/image" Target="/word/media/6f21fde4-266e-4609-abcc-806cf6571a90.png" Id="R05967693e48144b4" /></Relationships>
</file>