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a62d4d2494b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</w:t>
            </w:r>
            <w:r>
              <w:rPr>
                <w:b/>
              </w:rPr>
              <w:br/>
            </w:r>
            <w:r>
              <w:rPr>
                <w:b/>
              </w:rPr>
              <w:t>Stocio pysgod/cregynbysgod mewn unedau cadw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b36e2c8ae14d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stocio unrhyw rywogaeth o bysgod neu gregynbysgod wedi'u stocio mewn unedau cadw. Mae'n cynnwys y wybodaeth a'r sgiliau sydd eu hangen ar gyfer defnyddio y dulliau trosglwyddo diogel, ymdrin a stocio er mwyn lleihau cyfleoedd i ddianc a'r straen a achosir i bysgod yn ystod y broses stocio. Mae'n gofyn bod gwaith yn cael ei gwblhau yn unol â gweithdrefnau gweithredu safonol y safle.</w:t>
      </w:r>
    </w:p>
    <w:p>
      <w:pPr/>
      <w:r>
        <w:rPr>
          <w:lang w:val="en-GB"/>
        </w:rPr>
        <w:t>Mae'r safon hon ar gyfer y rheiny sydd yn stocio pysgod/cregynbysgod mewn unedau cadw.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ddiogel yn unol â'r gofynion iechyd a diogelwch perthnasol</w:t>
      </w:r>
    </w:p>
    <w:p>
      <w:pPr>
        <w:numPr>
          <w:ilvl w:val="0"/>
          <w:numId w:val="1"/>
        </w:numPr>
      </w:pPr>
      <w:r>
        <w:t>sicrhau bod unedau cadw addas wedi cael eu paratoi</w:t>
      </w:r>
    </w:p>
    <w:p>
      <w:pPr>
        <w:numPr>
          <w:ilvl w:val="0"/>
          <w:numId w:val="1"/>
        </w:numPr>
      </w:pPr>
      <w:r>
        <w:t>paratoi cyfarpar ymdrin a throsglwyddo yn barod ar gyfer symud pysgod/cregynbysgod yn ddiogel</w:t>
      </w:r>
    </w:p>
    <w:p>
      <w:pPr>
        <w:numPr>
          <w:ilvl w:val="0"/>
          <w:numId w:val="1"/>
        </w:numPr>
      </w:pPr>
      <w:r>
        <w:t>trosglwyddo pysgod/cregynbysgod i unedau cadw mewn ffordd sydd yn lleihau straen ac yn cynnal iechyd a lles</w:t>
      </w:r>
    </w:p>
    <w:p>
      <w:pPr>
        <w:numPr>
          <w:ilvl w:val="0"/>
          <w:numId w:val="1"/>
        </w:numPr>
      </w:pPr>
      <w:r>
        <w:t>sicrhau bod stocio'n cael ei wneud mewn ffordd amserol i gynnal hyfywedd pysgod/cregynbysgod</w:t>
      </w:r>
    </w:p>
    <w:p>
      <w:pPr>
        <w:numPr>
          <w:ilvl w:val="0"/>
          <w:numId w:val="1"/>
        </w:numPr>
      </w:pPr>
      <w:r>
        <w:t>stocio pysgod/cregynbysgod mewn unedau cadw ar y dwysedd stocio gofynnol yn unol â'r cynllun stocio</w:t>
      </w:r>
    </w:p>
    <w:p>
      <w:pPr>
        <w:numPr>
          <w:ilvl w:val="0"/>
          <w:numId w:val="1"/>
        </w:numPr>
      </w:pPr>
      <w:r>
        <w:t>osgoi colli pysgod/cregynbysgod yn ystod y broses stocio</w:t>
      </w:r>
    </w:p>
    <w:p>
      <w:pPr>
        <w:numPr>
          <w:ilvl w:val="0"/>
          <w:numId w:val="1"/>
        </w:numPr>
      </w:pPr>
      <w:r>
        <w:t>glanhau a storio cyfarpar ymdrin ar ôl ei ddefnyddio</w:t>
      </w:r>
    </w:p>
    <w:p>
      <w:pPr>
        <w:numPr>
          <w:ilvl w:val="0"/>
          <w:numId w:val="1"/>
        </w:numPr>
      </w:pPr>
      <w:r>
        <w:t>arsylwi ac adrodd ar ymddygiad/cyfraddau marwolaeth pysgod/cregynbysgod sydd newydd eu stocio</w:t>
      </w:r>
    </w:p>
    <w:p>
      <w:pPr>
        <w:numPr>
          <w:ilvl w:val="0"/>
          <w:numId w:val="1"/>
        </w:numPr>
      </w:pPr>
      <w:r>
        <w:t>cynnal hylendid a bioddiogelwch yn ystod y broses stocio</w:t>
      </w:r>
    </w:p>
    <w:p>
      <w:pPr>
        <w:numPr>
          <w:ilvl w:val="0"/>
          <w:numId w:val="1"/>
        </w:numPr>
      </w:pPr>
      <w:r>
        <w:t>darparu gwybodaeth i gynnal cofnodion stocio yn unol â'r gofynion cyfreithiol </w:t>
      </w:r>
    </w:p>
    <w:p>
      <w:pPr>
        <w:numPr>
          <w:ilvl w:val="0"/>
          <w:numId w:val="1"/>
        </w:numPr>
      </w:pPr>
      <w:r>
        <w:t>â</w:t>
      </w:r>
    </w:p>
    <w:p>
      <w:pPr>
        <w:numPr>
          <w:ilvl w:val="0"/>
          <w:numId w:val="1"/>
        </w:numPr>
      </w:pPr>
      <w:r>
        <w:t>'</w:t>
      </w:r>
    </w:p>
    <w:p>
      <w:pPr>
        <w:numPr>
          <w:ilvl w:val="0"/>
          <w:numId w:val="1"/>
        </w:numPr>
      </w:pPr>
      <w:r>
        <w:t>r</w:t>
      </w:r>
    </w:p>
    <w:p>
      <w:pPr>
        <w:numPr>
          <w:ilvl w:val="0"/>
          <w:numId w:val="1"/>
        </w:numPr>
      </w:pPr>
      <w:r>
        <w:t>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stocio unedau cadw</w:t>
      </w:r>
    </w:p>
    <w:p>
      <w:pPr>
        <w:numPr>
          <w:ilvl w:val="0"/>
          <w:numId w:val="2"/>
        </w:numPr>
      </w:pPr>
      <w:r>
        <w:t>sut i gynnal iechyd a lles pysgod/cregynbysgod yn ystod y broses stocio</w:t>
      </w:r>
    </w:p>
    <w:p>
      <w:pPr>
        <w:numPr>
          <w:ilvl w:val="0"/>
          <w:numId w:val="2"/>
        </w:numPr>
      </w:pPr>
      <w:r>
        <w:t>y ffordd y gall amodau amgylcheddol niweidiol (tywydd, amodau dŵr) effeithio ar y weithred o stocio</w:t>
      </w:r>
    </w:p>
    <w:p>
      <w:pPr>
        <w:numPr>
          <w:ilvl w:val="0"/>
          <w:numId w:val="2"/>
        </w:numPr>
      </w:pPr>
      <w:r>
        <w:t>pwysigrwydd dwysedd stocio yn cynnal safonau iechyd a lles</w:t>
      </w:r>
    </w:p>
    <w:p>
      <w:pPr>
        <w:numPr>
          <w:ilvl w:val="0"/>
          <w:numId w:val="2"/>
        </w:numPr>
      </w:pPr>
      <w:r>
        <w:t>achosion colledion pysgod/cregynbysgod yn ystod gweithgareddau stocio a'r ffordd y gall hyn effeithio ar yr amgylchedd</w:t>
      </w:r>
    </w:p>
    <w:p>
      <w:pPr>
        <w:numPr>
          <w:ilvl w:val="0"/>
          <w:numId w:val="2"/>
        </w:numPr>
      </w:pPr>
      <w:r>
        <w:t>y ffordd y gall goblygiadau cyfreithiol colli pysgod/cregynbysgod effeithio ar y fferm</w:t>
      </w:r>
    </w:p>
    <w:p>
      <w:pPr>
        <w:numPr>
          <w:ilvl w:val="0"/>
          <w:numId w:val="2"/>
        </w:numPr>
      </w:pPr>
      <w:r>
        <w:t>y ffordd y mae gofynion cyfreithiol yn rheoli symud a derbyn pysgod/cregynbysgod</w:t>
      </w:r>
    </w:p>
    <w:p>
      <w:pPr>
        <w:numPr>
          <w:ilvl w:val="0"/>
          <w:numId w:val="2"/>
        </w:numPr>
      </w:pPr>
      <w:r>
        <w:t>pwysigrwydd arsylwi pysgod/cregynbysgod newydd eu stocio am arwyddion sydd yn dangos straen neu anhwylder</w:t>
      </w:r>
    </w:p>
    <w:p>
      <w:pPr>
        <w:numPr>
          <w:ilvl w:val="0"/>
          <w:numId w:val="2"/>
        </w:numPr>
      </w:pPr>
      <w:r>
        <w:t>pwysigrwydd arsylwi a chofnodi cyfraddau marwolaeth mewn pysgod/cregynbysgod</w:t>
      </w:r>
    </w:p>
    <w:p>
      <w:pPr>
        <w:numPr>
          <w:ilvl w:val="0"/>
          <w:numId w:val="2"/>
        </w:numPr>
      </w:pPr>
      <w:r>
        <w:t>gweithdrefnau gweithredu safonol y safle sydd yn rheoli'r broses stocio</w:t>
      </w:r>
    </w:p>
    <w:p>
      <w:pPr>
        <w:numPr>
          <w:ilvl w:val="0"/>
          <w:numId w:val="2"/>
        </w:numPr>
      </w:pPr>
      <w:r>
        <w:t>cynllun stocio'r safle a'r berthynas rhwng dwysedd stocio a </w:t>
      </w:r>
    </w:p>
    <w:p>
      <w:pPr>
        <w:numPr>
          <w:ilvl w:val="0"/>
          <w:numId w:val="2"/>
        </w:numPr>
      </w:pPr>
      <w:r>
        <w:t>gallu i gario</w:t>
      </w:r>
    </w:p>
    <w:p>
      <w:pPr>
        <w:numPr>
          <w:ilvl w:val="0"/>
          <w:numId w:val="2"/>
        </w:numPr>
      </w:pPr>
      <w:r>
        <w:t>sut i ymdrin â ffactorau sydd yn gallu amharu ar y broses stocio o fewn cyfyngiadau eich awdurdod</w:t>
      </w:r>
    </w:p>
    <w:p>
      <w:pPr>
        <w:numPr>
          <w:ilvl w:val="0"/>
          <w:numId w:val="2"/>
        </w:numPr>
      </w:pPr>
      <w:r>
        <w:t>y cyfarpar a'r dulliau a ddefnyddir i drosglwyddo pysgod/cregynbysgod i'r safle</w:t>
      </w:r>
    </w:p>
    <w:p>
      <w:pPr>
        <w:numPr>
          <w:ilvl w:val="0"/>
          <w:numId w:val="2"/>
        </w:numPr>
      </w:pPr>
      <w:r>
        <w:t>gweithdrefnau'r safle ar gyfer cynnal hylendid a bioddiogelwch effeithiol</w:t>
      </w:r>
    </w:p>
    <w:p>
      <w:pPr>
        <w:numPr>
          <w:ilvl w:val="0"/>
          <w:numId w:val="2"/>
        </w:numPr>
      </w:pPr>
      <w:r>
        <w:t>y gofynion cyfreithiol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</w:t>
      </w:r>
    </w:p>
    <w:p>
      <w:pPr>
        <w:numPr>
          <w:ilvl w:val="0"/>
          <w:numId w:val="2"/>
        </w:numPr>
      </w:pPr>
      <w:r>
        <w:t>r</w:t>
      </w:r>
    </w:p>
    <w:p>
      <w:pPr>
        <w:numPr>
          <w:ilvl w:val="0"/>
          <w:numId w:val="2"/>
        </w:numPr>
      </w:pPr>
      <w:r>
        <w:t> gofynion y safle ar gyfer cynnal cofnodion stocio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unedau cadw</w:t>
      </w:r>
    </w:p>
    <w:p>
      <w:pPr/>
      <w:r>
        <w:rPr>
          <w:lang w:val="en-GB"/>
        </w:rPr>
        <w:t xml:space="preserve"> – cyfleusterau a ddefnyddir i gadw pysgod neu gregynbysgod mewn amgylchedd cynhyrchu wed'i reoli e.e. cewyll, llociau, pyllau, tanciau, leiniau hir, rhedfeydd, rhwydi llusern, sanau/tiwbiau, sachau ac ati</w:t>
      </w:r>
    </w:p>
    <w:p>
      <w:pPr/>
      <w:r>
        <w:rPr>
          <w:lang w:val="en-GB"/>
        </w:rPr>
        <w:t>gallu cario</w:t>
      </w:r>
    </w:p>
    <w:p>
      <w:pPr/>
      <w:r>
        <w:rPr>
          <w:lang w:val="en-GB"/>
        </w:rPr>
        <w:t xml:space="preserve"> – biomas y pysgod y gall corff o ddŵr eu cynnal</w:t>
      </w:r>
    </w:p>
    <w:p>
      <w:pPr/>
      <w:r>
        <w:rPr>
          <w:lang w:val="en-GB"/>
        </w:rPr>
        <w:t>dwysedd stocio</w:t>
      </w:r>
    </w:p>
    <w:p>
      <w:pPr/>
      <w:r>
        <w:rPr>
          <w:lang w:val="en-GB"/>
        </w:rPr>
        <w:t xml:space="preserve"> – ar gyfer pysgod esgyll – cyfanswm pwysau pysgod sydd yn cael eu cadw mewn cyfaint o ddŵr – fel arfer wedi'i fesur mewn kg/m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 neu kg/m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dwysedd stocio</w:t>
      </w:r>
    </w:p>
    <w:p>
      <w:pPr/>
      <w:r>
        <w:rPr>
          <w:lang w:val="en-GB"/>
        </w:rPr>
        <w:t xml:space="preserve"> – ar gyfer cregynbysgod – pwysau neu nifer y cregynbysgod mewn cyfaint hysbys o ddŵr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unedau cadw; stoc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4EF8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7C00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33c5d315c04c9a" /><Relationship Type="http://schemas.openxmlformats.org/officeDocument/2006/relationships/numbering" Target="/word/numbering.xml" Id="R7f24fe86006d4b7d" /><Relationship Type="http://schemas.openxmlformats.org/officeDocument/2006/relationships/settings" Target="/word/settings.xml" Id="R560b1930df1f452a" /><Relationship Type="http://schemas.openxmlformats.org/officeDocument/2006/relationships/image" Target="/word/media/edadce1b-23fb-45ab-8c70-bc3207286d44.png" Id="R44b36e2c8ae14df4" /></Relationships>
</file>