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20f37a6e4c140d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SEMFWE339</w:t>
            </w:r>
            <w:r>
              <w:rPr>
                <w:b/>
              </w:rPr>
              <w:br/>
            </w:r>
            <w:r>
              <w:rPr>
                <w:b/>
              </w:rPr>
              <w:t>Slinging, lifting and moving materials and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a6bb7baab71434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move loads by slinging and lifting in accordance with approved procedures. You will be required to use correctly specified items of lifting gear, which will include hand, and/or power operated cranes and winches, and associated lifting accessories. You must check that the lifting equipment is within current authorisation dates, is undamaged and within the permitted safe working load (SWL) or working load limit (WLL). You will be expected to correctly estimate the weight of the load to be moved and attach the appropriate slings to suitable or designated lifting points on the load in order to achieve a safe and balanced lift. You must check the area that the load will move through to ensure that it is free from obstructions and is safe for the load to be moved. You will also be expected to able to give the correct hand and verbal signals during the lifting activities.</w:t>
      </w:r>
    </w:p>
    <w:p>
      <w:pPr/>
      <w:r>
        <w:rPr>
          <w:lang w:val="en-GB"/>
        </w:rPr>
        <w:t>Your responsibilities will require you to comply with organisational policy and procedures for the slinging, signalling and lifting activities undertaken and to report any problems with the slinging and lifting equipment or the lifting activities that you cannot personally resolve, or are outside your permitted authority, to the relevant people. You will be expected to work with minimum supervision, taking personal responsibility for your own actions and the safety and integrity of the materials or components being moved.</w:t>
      </w:r>
    </w:p>
    <w:p>
      <w:pPr/>
      <w:r>
        <w:rPr>
          <w:lang w:val="en-GB"/>
        </w:rPr>
        <w:t>Your underpinning knowledge will provide a good understanding of your work, and provide an informed approach to applying slinging, signalling and lifting procedures. You will understand the slinging, signalling and lifting techniques used, and their application, and will know about the lifting equipment and accessories for lifting, in adequate depth to provide a sound basis for carrying out the activities to the required specification. You will need to understand the safety precautions required when slinging and lifting materials or components and the safeguards that are necessary for undertaking the activities. You will be required to demonstrate safe working practices throughout, and will understand the responsibilities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position the moving equipment so that the weight of the load is evenly distributed</w:t>
      </w:r>
    </w:p>
    <w:p>
      <w:pPr>
        <w:numPr>
          <w:ilvl w:val="0"/>
          <w:numId w:val="1"/>
        </w:numPr>
      </w:pPr>
      <w:r>
        <w:t>attach the appropriate handling equipment securely to the load, using approved methods to eliminate slippage</w:t>
      </w:r>
    </w:p>
    <w:p>
      <w:pPr>
        <w:numPr>
          <w:ilvl w:val="0"/>
          <w:numId w:val="1"/>
        </w:numPr>
      </w:pPr>
      <w:r>
        <w:t>confirm that the load is secure before moving</w:t>
      </w:r>
    </w:p>
    <w:p>
      <w:pPr>
        <w:numPr>
          <w:ilvl w:val="0"/>
          <w:numId w:val="1"/>
        </w:numPr>
      </w:pPr>
      <w:r>
        <w:t>move the load over the selected, suitable route</w:t>
      </w:r>
    </w:p>
    <w:p>
      <w:pPr>
        <w:numPr>
          <w:ilvl w:val="0"/>
          <w:numId w:val="1"/>
        </w:numPr>
      </w:pPr>
      <w:r>
        <w:t>position and release the load safely in its intended final location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slinging and lifting loads and the need for ensuring load security (general workshop and site safety, appropriate personal protective equipment (PPE), protecting other workers during the lifting operations; accident procedure; statutory regulations, risk assessment procedures and COSHH regulations)</w:t>
      </w:r>
    </w:p>
    <w:p>
      <w:pPr>
        <w:numPr>
          <w:ilvl w:val="0"/>
          <w:numId w:val="2"/>
        </w:numPr>
      </w:pPr>
      <w:r>
        <w:t>the hazards associated with slinging and lifting of loads, and how they can be minimised</w:t>
      </w:r>
    </w:p>
    <w:p>
      <w:pPr>
        <w:numPr>
          <w:ilvl w:val="0"/>
          <w:numId w:val="2"/>
        </w:numPr>
      </w:pPr>
      <w:r>
        <w:t>an understanding of ACOP for safe use of lifting equipment and Lifting Operation and Lifting Equipment Regulations (LOLER) also BS 7121</w:t>
      </w:r>
    </w:p>
    <w:p>
      <w:pPr>
        <w:numPr>
          <w:ilvl w:val="0"/>
          <w:numId w:val="2"/>
        </w:numPr>
      </w:pPr>
      <w:r>
        <w:t>the specific requirements for the marking of lifting equipment and the specific method used in the organisation in which you are working</w:t>
      </w:r>
    </w:p>
    <w:p>
      <w:pPr>
        <w:numPr>
          <w:ilvl w:val="0"/>
          <w:numId w:val="2"/>
        </w:numPr>
      </w:pPr>
      <w:r>
        <w:t>the range of equipment that is to be used for the lifting operations (such as hand and power operated cranes, winches pulling equipment)</w:t>
      </w:r>
    </w:p>
    <w:p>
      <w:pPr>
        <w:numPr>
          <w:ilvl w:val="0"/>
          <w:numId w:val="2"/>
        </w:numPr>
      </w:pPr>
      <w:r>
        <w:t>the lifting equipment accessories that are to be used (such as slings, chains, wire ropes, eye bolts)</w:t>
      </w:r>
    </w:p>
    <w:p>
      <w:pPr>
        <w:numPr>
          <w:ilvl w:val="0"/>
          <w:numId w:val="2"/>
        </w:numPr>
      </w:pPr>
      <w:r>
        <w:t>checks that should be made on the lifting equipment prior to use, and problems that you should look for</w:t>
      </w:r>
    </w:p>
    <w:p>
      <w:pPr>
        <w:numPr>
          <w:ilvl w:val="0"/>
          <w:numId w:val="2"/>
        </w:numPr>
      </w:pPr>
      <w:r>
        <w:t>how to carry out in-service inspections of the equipment and what to do should any defective equipment be identified</w:t>
      </w:r>
    </w:p>
    <w:p>
      <w:pPr>
        <w:numPr>
          <w:ilvl w:val="0"/>
          <w:numId w:val="2"/>
        </w:numPr>
      </w:pPr>
      <w:r>
        <w:t>how to determine the approximate weight of the load to be moved</w:t>
      </w:r>
    </w:p>
    <w:p>
      <w:pPr>
        <w:numPr>
          <w:ilvl w:val="0"/>
          <w:numId w:val="2"/>
        </w:numPr>
      </w:pPr>
      <w:r>
        <w:t>factors which affect the selection of the lifting equipment and lifting accessories (such as weight, centre of gravity, type of load, operating environment)</w:t>
      </w:r>
    </w:p>
    <w:p>
      <w:pPr>
        <w:numPr>
          <w:ilvl w:val="0"/>
          <w:numId w:val="2"/>
        </w:numPr>
      </w:pPr>
      <w:r>
        <w:t>how to calculate loads on winches/lead ropes on multi-sheaved rigs</w:t>
      </w:r>
    </w:p>
    <w:p>
      <w:pPr>
        <w:numPr>
          <w:ilvl w:val="0"/>
          <w:numId w:val="2"/>
        </w:numPr>
      </w:pPr>
      <w:r>
        <w:t>how to identify the included angle when using multi-leg slings</w:t>
      </w:r>
    </w:p>
    <w:p>
      <w:pPr>
        <w:numPr>
          <w:ilvl w:val="0"/>
          <w:numId w:val="2"/>
        </w:numPr>
      </w:pPr>
      <w:r>
        <w:t>how to check that the lifting equipment is capable of lifting the load to be moved</w:t>
      </w:r>
    </w:p>
    <w:p>
      <w:pPr>
        <w:numPr>
          <w:ilvl w:val="0"/>
          <w:numId w:val="2"/>
        </w:numPr>
      </w:pPr>
      <w:r>
        <w:t>how to determine the centre of gravity of the load and determine suitable slinging and lifting points</w:t>
      </w:r>
    </w:p>
    <w:p>
      <w:pPr>
        <w:numPr>
          <w:ilvl w:val="0"/>
          <w:numId w:val="2"/>
        </w:numPr>
      </w:pPr>
      <w:r>
        <w:t>how to plan and prepare a route for moving loads and the areas that you will need to take into account</w:t>
      </w:r>
    </w:p>
    <w:p>
      <w:pPr>
        <w:numPr>
          <w:ilvl w:val="0"/>
          <w:numId w:val="2"/>
        </w:numPr>
      </w:pPr>
      <w:r>
        <w:t>the specific requirements for the organisation of lifting operations</w:t>
      </w:r>
    </w:p>
    <w:p>
      <w:pPr>
        <w:numPr>
          <w:ilvl w:val="0"/>
          <w:numId w:val="2"/>
        </w:numPr>
      </w:pPr>
      <w:r>
        <w:t>signalling techniques used to communicate with crane drivers to include both hand signals and verbal commands</w:t>
      </w:r>
    </w:p>
    <w:p>
      <w:pPr>
        <w:numPr>
          <w:ilvl w:val="0"/>
          <w:numId w:val="2"/>
        </w:numPr>
      </w:pPr>
      <w:r>
        <w:t>how lifting equipment should be stored, handled and maintained.</w:t>
      </w:r>
    </w:p>
    <w:p>
      <w:pPr>
        <w:numPr>
          <w:ilvl w:val="0"/>
          <w:numId w:val="2"/>
        </w:numPr>
      </w:pPr>
      <w:r>
        <w:t>the problems that can occur when moving loads and how these can be avoided</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Ensure that the equipment to be used is suitable for the materials or components being lifted and in a safe and usable condition by checking </w:t>
      </w:r>
    </w:p>
    <w:p>
      <w:pPr>
        <w:numPr>
          <w:ilvl w:val="0"/>
          <w:numId w:val="3"/>
        </w:numPr>
      </w:pPr>
      <w:r>
        <w:t>all</w:t>
      </w:r>
    </w:p>
    <w:p>
      <w:pPr>
        <w:numPr>
          <w:ilvl w:val="0"/>
          <w:numId w:val="3"/>
        </w:numPr>
      </w:pPr>
      <w:r>
        <w:t> of the following:</w:t>
      </w:r>
    </w:p>
    <w:p>
      <w:pPr>
        <w:numPr>
          <w:ilvl w:val="1"/>
          <w:numId w:val="3"/>
        </w:numPr>
      </w:pPr>
      <w:r>
        <w:t>equipment is certified and is compliant, within current test dates</w:t>
      </w:r>
    </w:p>
    <w:p>
      <w:pPr>
        <w:numPr>
          <w:ilvl w:val="1"/>
          <w:numId w:val="3"/>
        </w:numPr>
      </w:pPr>
      <w:r>
        <w:t>all lifting equipment registers are up to date</w:t>
      </w:r>
    </w:p>
    <w:p>
      <w:pPr>
        <w:numPr>
          <w:ilvl w:val="1"/>
          <w:numId w:val="3"/>
        </w:numPr>
      </w:pPr>
      <w:r>
        <w:t>all slings are free from obvious defects</w:t>
      </w:r>
    </w:p>
    <w:p>
      <w:pPr>
        <w:numPr>
          <w:ilvl w:val="1"/>
          <w:numId w:val="3"/>
        </w:numPr>
      </w:pPr>
      <w:r>
        <w:t>the lifting equipment selected is suitable and has a sufficient SWL/WLL for the application</w:t>
      </w:r>
    </w:p>
    <w:p>
      <w:pPr>
        <w:numPr>
          <w:ilvl w:val="1"/>
          <w:numId w:val="3"/>
        </w:numPr>
      </w:pPr>
      <w:r>
        <w:t>the identification number and SWL/WLL are clearly marked on the equipment selected</w:t>
      </w:r>
    </w:p>
    <w:p>
      <w:pPr>
        <w:numPr>
          <w:ilvl w:val="1"/>
          <w:numId w:val="3"/>
        </w:numPr>
      </w:pPr>
      <w:r>
        <w:t>the equipment selected is suitable for the environment of operation</w:t>
      </w:r>
    </w:p>
    <w:p>
      <w:pPr>
        <w:numPr>
          <w:ilvl w:val="1"/>
          <w:numId w:val="3"/>
        </w:numPr>
      </w:pPr>
      <w:r>
        <w:t>
</w:t>
      </w:r>
    </w:p>
    <w:p>
      <w:pPr>
        <w:numPr>
          <w:ilvl w:val="1"/>
          <w:numId w:val="3"/>
        </w:numPr>
      </w:pPr>
      <w:r>
        <w:t>
</w:t>
      </w:r>
    </w:p>
    <w:p>
      <w:pPr>
        <w:numPr>
          <w:ilvl w:val="1"/>
          <w:numId w:val="3"/>
        </w:numPr>
      </w:pPr>
      <w:r>
        <w:t> </w:t>
      </w:r>
    </w:p>
    <w:p>
      <w:pPr/>
      <w:r>
        <w:rPr>
          <w:lang w:val="en-GB"/>
        </w:rPr>
        <w:br/>
      </w:r>
    </w:p>
    <w:p>
      <w:pPr>
        <w:numPr>
          <w:ilvl w:val="0"/>
          <w:numId w:val="4"/>
        </w:numPr>
      </w:pPr>
      <w:r>
        <w:t>Before slinging, lifting or moving the load, ensure that </w:t>
      </w:r>
    </w:p>
    <w:p>
      <w:pPr>
        <w:numPr>
          <w:ilvl w:val="0"/>
          <w:numId w:val="4"/>
        </w:numPr>
      </w:pPr>
      <w:r>
        <w:t>all</w:t>
      </w:r>
    </w:p>
    <w:p>
      <w:pPr>
        <w:numPr>
          <w:ilvl w:val="0"/>
          <w:numId w:val="4"/>
        </w:numPr>
      </w:pPr>
      <w:r>
        <w:t> of the following, have been established/checked:</w:t>
      </w:r>
    </w:p>
    <w:p>
      <w:pPr>
        <w:numPr>
          <w:ilvl w:val="1"/>
          <w:numId w:val="4"/>
        </w:numPr>
      </w:pPr>
      <w:r>
        <w:t>weight of the load</w:t>
      </w:r>
    </w:p>
    <w:p>
      <w:pPr>
        <w:numPr>
          <w:ilvl w:val="1"/>
          <w:numId w:val="4"/>
        </w:numPr>
      </w:pPr>
      <w:r>
        <w:t>centre of gravity of the load</w:t>
      </w:r>
    </w:p>
    <w:p>
      <w:pPr>
        <w:numPr>
          <w:ilvl w:val="1"/>
          <w:numId w:val="4"/>
        </w:numPr>
      </w:pPr>
      <w:r>
        <w:t>the proposed route of the load is clear</w:t>
      </w:r>
    </w:p>
    <w:p>
      <w:pPr>
        <w:numPr>
          <w:ilvl w:val="1"/>
          <w:numId w:val="4"/>
        </w:numPr>
      </w:pPr>
      <w:r>
        <w:t>those affected have been informed</w:t>
      </w:r>
    </w:p>
    <w:p>
      <w:pPr>
        <w:numPr>
          <w:ilvl w:val="1"/>
          <w:numId w:val="4"/>
        </w:numPr>
      </w:pPr>
      <w:r>
        <w:t>landing/storage area is clear</w:t>
      </w:r>
    </w:p>
    <w:p>
      <w:pPr>
        <w:numPr>
          <w:ilvl w:val="1"/>
          <w:numId w:val="4"/>
        </w:numPr>
      </w:pPr>
      <w:r>
        <w:t>agreed code of verbal/hand signals </w:t>
      </w:r>
    </w:p>
    <w:p>
      <w:pPr>
        <w:numPr>
          <w:ilvl w:val="1"/>
          <w:numId w:val="4"/>
        </w:numPr>
      </w:pPr>
      <w:r>
        <w:t>precautions are in place in case of spillage</w:t>
      </w:r>
    </w:p>
    <w:p>
      <w:pPr>
        <w:numPr>
          <w:ilvl w:val="1"/>
          <w:numId w:val="4"/>
        </w:numPr>
      </w:pPr>
      <w:r>
        <w:t>arrangements are made for securing/storing in the landing place</w:t>
      </w:r>
    </w:p>
    <w:p>
      <w:pPr/>
      <w:r>
        <w:rPr>
          <w:lang w:val="en-GB"/>
        </w:rPr>
        <w:br/>
      </w:r>
    </w:p>
    <w:p>
      <w:pPr/>
      <w:r>
        <w:rPr>
          <w:lang w:val="en-GB"/>
        </w:rPr>
        <w:t> </w:t>
      </w:r>
    </w:p>
    <w:p>
      <w:pPr/>
      <w:r>
        <w:rPr>
          <w:lang w:val="en-GB"/>
        </w:rPr>
        <w:t xml:space="preserve">3.         Use </w:t>
      </w:r>
    </w:p>
    <w:p>
      <w:pPr/>
      <w:r>
        <w:rPr>
          <w:lang w:val="en-GB"/>
        </w:rPr>
        <w:t>two</w:t>
      </w:r>
    </w:p>
    <w:p>
      <w:pPr/>
      <w:r>
        <w:rPr>
          <w:lang w:val="en-GB"/>
        </w:rPr>
        <w:t xml:space="preserve"> of the following lifting and moving methods and technique:</w:t>
      </w:r>
    </w:p>
    <w:p>
      <w:pPr>
        <w:numPr>
          <w:ilvl w:val="0"/>
          <w:numId w:val="5"/>
        </w:numPr>
      </w:pPr>
      <w:r>
        <w:t>crane                      </w:t>
      </w:r>
    </w:p>
    <w:p>
      <w:pPr>
        <w:numPr>
          <w:ilvl w:val="1"/>
          <w:numId w:val="5"/>
        </w:numPr>
      </w:pPr>
      <w:r>
        <w:t>lifting appliances            </w:t>
      </w:r>
    </w:p>
    <w:p>
      <w:pPr>
        <w:numPr>
          <w:ilvl w:val="1"/>
          <w:numId w:val="5"/>
        </w:numPr>
      </w:pPr>
      <w:r>
        <w:t>hand operated lifting equipment</w:t>
      </w:r>
    </w:p>
    <w:p>
      <w:pPr>
        <w:numPr>
          <w:ilvl w:val="1"/>
          <w:numId w:val="5"/>
        </w:numPr>
      </w:pPr>
      <w:r>
        <w:t>winch                              </w:t>
      </w:r>
    </w:p>
    <w:p>
      <w:pPr>
        <w:numPr>
          <w:ilvl w:val="1"/>
          <w:numId w:val="5"/>
        </w:numPr>
      </w:pPr>
      <w:r>
        <w:t>pulling appliances          </w:t>
      </w:r>
    </w:p>
    <w:p>
      <w:pPr>
        <w:numPr>
          <w:ilvl w:val="1"/>
          <w:numId w:val="5"/>
        </w:numPr>
      </w:pPr>
      <w:r>
        <w:t>jacks, skates &amp; trolleys</w:t>
      </w:r>
    </w:p>
    <w:p>
      <w:pPr>
        <w:numPr>
          <w:ilvl w:val="1"/>
          <w:numId w:val="5"/>
        </w:numPr>
      </w:pPr>
      <w:r>
        <w:t>powered lifting equipment </w:t>
      </w:r>
    </w:p>
    <w:p>
      <w:pPr>
        <w:numPr>
          <w:ilvl w:val="1"/>
          <w:numId w:val="5"/>
        </w:numPr>
      </w:pPr>
      <w:r>
        <w:t>multi sheaved block combinations</w:t>
      </w:r>
    </w:p>
    <w:p>
      <w:pPr>
        <w:numPr>
          <w:ilvl w:val="1"/>
          <w:numId w:val="5"/>
        </w:numPr>
      </w:pPr>
      <w:r>
        <w:t>
</w:t>
      </w:r>
    </w:p>
    <w:p>
      <w:pPr>
        <w:numPr>
          <w:ilvl w:val="1"/>
          <w:numId w:val="5"/>
        </w:numPr>
      </w:pPr>
      <w:r>
        <w:t>
</w:t>
      </w:r>
    </w:p>
    <w:p>
      <w:pPr>
        <w:numPr>
          <w:ilvl w:val="1"/>
          <w:numId w:val="5"/>
        </w:numPr>
      </w:pPr>
      <w:r>
        <w:t> </w:t>
      </w:r>
    </w:p>
    <w:p>
      <w:pPr/>
      <w:r>
        <w:rPr>
          <w:lang w:val="en-GB"/>
        </w:rPr>
        <w:br/>
      </w:r>
    </w:p>
    <w:p>
      <w:pPr/>
      <w:r>
        <w:rPr>
          <w:lang w:val="en-GB"/>
        </w:rPr>
        <w:t xml:space="preserve">4.         Use </w:t>
      </w:r>
    </w:p>
    <w:p>
      <w:pPr/>
      <w:r>
        <w:rPr>
          <w:lang w:val="en-GB"/>
        </w:rPr>
        <w:t>two</w:t>
      </w:r>
    </w:p>
    <w:p>
      <w:pPr/>
      <w:r>
        <w:rPr>
          <w:lang w:val="en-GB"/>
        </w:rPr>
        <w:t xml:space="preserve"> of the following slinging methods:</w:t>
      </w:r>
    </w:p>
    <w:p>
      <w:pPr>
        <w:numPr>
          <w:ilvl w:val="0"/>
          <w:numId w:val="6"/>
        </w:numPr>
      </w:pPr>
      <w:r>
        <w:t>single leg slings   </w:t>
      </w:r>
    </w:p>
    <w:p>
      <w:pPr>
        <w:numPr>
          <w:ilvl w:val="1"/>
          <w:numId w:val="6"/>
        </w:numPr>
      </w:pPr>
      <w:r>
        <w:t>two-leg slings </w:t>
      </w:r>
    </w:p>
    <w:p>
      <w:pPr>
        <w:numPr>
          <w:ilvl w:val="1"/>
          <w:numId w:val="6"/>
        </w:numPr>
      </w:pPr>
      <w:r>
        <w:t>three-and-four leg slings</w:t>
      </w:r>
    </w:p>
    <w:p>
      <w:pPr>
        <w:numPr>
          <w:ilvl w:val="1"/>
          <w:numId w:val="6"/>
        </w:numPr>
      </w:pPr>
      <w:r>
        <w:t>lifting beams</w:t>
      </w:r>
    </w:p>
    <w:p>
      <w:pPr>
        <w:numPr>
          <w:ilvl w:val="1"/>
          <w:numId w:val="6"/>
        </w:numPr>
      </w:pPr>
      <w:r>
        <w:t>other specific method</w:t>
      </w:r>
    </w:p>
    <w:p>
      <w:pPr>
        <w:numPr>
          <w:ilvl w:val="1"/>
          <w:numId w:val="6"/>
        </w:numPr>
      </w:pPr>
      <w:r>
        <w:t>
</w:t>
      </w:r>
    </w:p>
    <w:p>
      <w:pPr>
        <w:numPr>
          <w:ilvl w:val="1"/>
          <w:numId w:val="6"/>
        </w:numPr>
      </w:pPr>
      <w:r>
        <w:t>
</w:t>
      </w:r>
    </w:p>
    <w:p>
      <w:pPr>
        <w:numPr>
          <w:ilvl w:val="1"/>
          <w:numId w:val="6"/>
        </w:numPr>
      </w:pPr>
      <w:r>
        <w:t> </w:t>
      </w:r>
    </w:p>
    <w:p>
      <w:pPr/>
      <w:r>
        <w:rPr>
          <w:lang w:val="en-GB"/>
        </w:rPr>
        <w:br/>
      </w:r>
    </w:p>
    <w:p>
      <w:pPr/>
      <w:r>
        <w:rPr>
          <w:lang w:val="en-GB"/>
        </w:rPr>
        <w:t xml:space="preserve">5.         Move </w:t>
      </w:r>
    </w:p>
    <w:p>
      <w:pPr/>
      <w:r>
        <w:rPr>
          <w:lang w:val="en-GB"/>
        </w:rPr>
        <w:t>two</w:t>
      </w:r>
    </w:p>
    <w:p>
      <w:pPr/>
      <w:r>
        <w:rPr>
          <w:lang w:val="en-GB"/>
        </w:rPr>
        <w:t xml:space="preserve"> of the following types of loads:</w:t>
      </w:r>
    </w:p>
    <w:p>
      <w:pPr>
        <w:numPr>
          <w:ilvl w:val="0"/>
          <w:numId w:val="7"/>
        </w:numPr>
      </w:pPr>
      <w:r>
        <w:t>sheet materials                                  </w:t>
      </w:r>
    </w:p>
    <w:p>
      <w:pPr>
        <w:numPr>
          <w:ilvl w:val="1"/>
          <w:numId w:val="7"/>
        </w:numPr>
      </w:pPr>
      <w:r>
        <w:t>components with evenly distributed weight</w:t>
      </w:r>
    </w:p>
    <w:p>
      <w:pPr>
        <w:numPr>
          <w:ilvl w:val="1"/>
          <w:numId w:val="7"/>
        </w:numPr>
      </w:pPr>
      <w:r>
        <w:t>pipes, bars, joists (single and in bundles)</w:t>
      </w:r>
    </w:p>
    <w:p>
      <w:pPr>
        <w:numPr>
          <w:ilvl w:val="1"/>
          <w:numId w:val="7"/>
        </w:numPr>
      </w:pPr>
      <w:r>
        <w:t>components with unevenly distributed weight</w:t>
      </w:r>
    </w:p>
    <w:p>
      <w:pPr>
        <w:numPr>
          <w:ilvl w:val="1"/>
          <w:numId w:val="7"/>
        </w:numPr>
      </w:pPr>
      <w:r>
        <w:t>fragile                                                               </w:t>
      </w:r>
    </w:p>
    <w:p>
      <w:pPr>
        <w:numPr>
          <w:ilvl w:val="1"/>
          <w:numId w:val="7"/>
        </w:numPr>
      </w:pPr>
      <w:r>
        <w:t>awkward shaped</w:t>
      </w:r>
    </w:p>
    <w:p>
      <w:pPr>
        <w:numPr>
          <w:ilvl w:val="1"/>
          <w:numId w:val="7"/>
        </w:numPr>
      </w:pPr>
      <w:r>
        <w:t>hot/radiant                                        </w:t>
      </w:r>
    </w:p>
    <w:p>
      <w:pPr>
        <w:numPr>
          <w:ilvl w:val="1"/>
          <w:numId w:val="7"/>
        </w:numPr>
      </w:pPr>
      <w:r>
        <w:t>corrosive/chemical</w:t>
      </w:r>
    </w:p>
    <w:p>
      <w:pPr>
        <w:numPr>
          <w:ilvl w:val="1"/>
          <w:numId w:val="7"/>
        </w:numPr>
      </w:pPr>
      <w:r>
        <w:t>other specific type of load</w:t>
      </w:r>
    </w:p>
    <w:p>
      <w:pPr>
        <w:numPr>
          <w:ilvl w:val="1"/>
          <w:numId w:val="7"/>
        </w:numPr>
      </w:pPr>
      <w:r>
        <w:t>
</w:t>
      </w:r>
    </w:p>
    <w:p>
      <w:pPr>
        <w:numPr>
          <w:ilvl w:val="1"/>
          <w:numId w:val="7"/>
        </w:numPr>
      </w:pPr>
      <w:r>
        <w:t>
</w:t>
      </w:r>
    </w:p>
    <w:p>
      <w:pPr>
        <w:numPr>
          <w:ilvl w:val="1"/>
          <w:numId w:val="7"/>
        </w:numPr>
      </w:pPr>
      <w:r>
        <w:t> </w:t>
      </w:r>
    </w:p>
    <w:p>
      <w:pPr/>
      <w:r>
        <w:rPr>
          <w:lang w:val="en-GB"/>
        </w:rPr>
        <w:br/>
      </w:r>
    </w:p>
    <w:p>
      <w:pPr/>
      <w:r>
        <w:rPr>
          <w:lang w:val="en-GB"/>
        </w:rPr>
        <w:t xml:space="preserve">6.         Calculate loads in </w:t>
      </w:r>
    </w:p>
    <w:p>
      <w:pPr/>
      <w:r>
        <w:rPr>
          <w:lang w:val="en-GB"/>
        </w:rPr>
        <w:t>three</w:t>
      </w:r>
    </w:p>
    <w:p>
      <w:pPr/>
      <w:r>
        <w:rPr>
          <w:lang w:val="en-GB"/>
        </w:rPr>
        <w:t xml:space="preserve"> of the following sheave block combinations:</w:t>
      </w:r>
    </w:p>
    <w:p>
      <w:pPr>
        <w:numPr>
          <w:ilvl w:val="0"/>
          <w:numId w:val="8"/>
        </w:numPr>
      </w:pPr>
      <w:r>
        <w:t>single                       </w:t>
      </w:r>
    </w:p>
    <w:p>
      <w:pPr>
        <w:numPr>
          <w:ilvl w:val="1"/>
          <w:numId w:val="8"/>
        </w:numPr>
      </w:pPr>
      <w:r>
        <w:t>two doubles</w:t>
      </w:r>
    </w:p>
    <w:p>
      <w:pPr>
        <w:numPr>
          <w:ilvl w:val="1"/>
          <w:numId w:val="8"/>
        </w:numPr>
      </w:pPr>
      <w:r>
        <w:t>two singles               </w:t>
      </w:r>
    </w:p>
    <w:p>
      <w:pPr>
        <w:numPr>
          <w:ilvl w:val="1"/>
          <w:numId w:val="8"/>
        </w:numPr>
      </w:pPr>
      <w:r>
        <w:t>a treble and double</w:t>
      </w:r>
    </w:p>
    <w:p>
      <w:pPr>
        <w:numPr>
          <w:ilvl w:val="1"/>
          <w:numId w:val="8"/>
        </w:numPr>
      </w:pPr>
      <w:r>
        <w:t>a double and single</w:t>
      </w:r>
    </w:p>
    <w:p>
      <w:pPr>
        <w:numPr>
          <w:ilvl w:val="1"/>
          <w:numId w:val="8"/>
        </w:numPr>
      </w:pPr>
      <w:r>
        <w:t>
</w:t>
      </w:r>
    </w:p>
    <w:p>
      <w:pPr>
        <w:numPr>
          <w:ilvl w:val="1"/>
          <w:numId w:val="8"/>
        </w:numPr>
      </w:pPr>
      <w:r>
        <w:t>
</w:t>
      </w:r>
    </w:p>
    <w:p>
      <w:pPr>
        <w:numPr>
          <w:ilvl w:val="1"/>
          <w:numId w:val="8"/>
        </w:numPr>
      </w:pPr>
      <w:r>
        <w:t> </w:t>
      </w:r>
    </w:p>
    <w:p>
      <w:pPr/>
      <w:r>
        <w:rPr>
          <w:lang w:val="en-GB"/>
        </w:rPr>
        <w:br/>
      </w:r>
    </w:p>
    <w:p>
      <w:pPr/>
      <w:r>
        <w:rPr>
          <w:lang w:val="en-GB"/>
        </w:rPr>
        <w:t xml:space="preserve">7.         Find the weight of the materials or components to be moved using </w:t>
      </w:r>
    </w:p>
    <w:p>
      <w:pPr/>
      <w:r>
        <w:rPr>
          <w:lang w:val="en-GB"/>
        </w:rPr>
        <w:t>all</w:t>
      </w:r>
    </w:p>
    <w:p>
      <w:pPr/>
      <w:r>
        <w:rPr>
          <w:lang w:val="en-GB"/>
        </w:rPr>
        <w:t xml:space="preserve"> of the following as applicable:</w:t>
      </w:r>
    </w:p>
    <w:p>
      <w:pPr>
        <w:numPr>
          <w:ilvl w:val="0"/>
          <w:numId w:val="9"/>
        </w:numPr>
      </w:pPr>
      <w:r>
        <w:t>check against documentation       </w:t>
      </w:r>
    </w:p>
    <w:p>
      <w:pPr>
        <w:numPr>
          <w:ilvl w:val="1"/>
          <w:numId w:val="9"/>
        </w:numPr>
      </w:pPr>
      <w:r>
        <w:t>by estimation</w:t>
      </w:r>
    </w:p>
    <w:p>
      <w:pPr>
        <w:numPr>
          <w:ilvl w:val="1"/>
          <w:numId w:val="9"/>
        </w:numPr>
      </w:pPr>
      <w:r>
        <w:t>calculation from drawings          </w:t>
      </w:r>
    </w:p>
    <w:p>
      <w:pPr>
        <w:numPr>
          <w:ilvl w:val="1"/>
          <w:numId w:val="9"/>
        </w:numPr>
      </w:pPr>
      <w:r>
        <w:t>by converting metric-imperial</w:t>
      </w:r>
    </w:p>
    <w:p>
      <w:pPr>
        <w:numPr>
          <w:ilvl w:val="1"/>
          <w:numId w:val="9"/>
        </w:numPr>
      </w:pPr>
      <w:r>
        <w:t>load markings</w:t>
      </w:r>
    </w:p>
    <w:p>
      <w:pPr/>
      <w:r>
        <w:rPr>
          <w:lang w:val="en-GB"/>
        </w:rPr>
        <w:br/>
      </w:r>
    </w:p>
    <w:p>
      <w:pPr/>
      <w:r>
        <w:rPr>
          <w:lang w:val="en-GB"/>
        </w:rPr>
        <w:t> </w:t>
      </w:r>
    </w:p>
    <w:p>
      <w:pPr/>
      <w:r>
        <w:rPr>
          <w:lang w:val="en-GB"/>
        </w:rPr>
        <w:t xml:space="preserve">8.         Move loads safely and correctly that are re-positioned in </w:t>
      </w:r>
    </w:p>
    <w:p>
      <w:pPr/>
      <w:r>
        <w:rPr>
          <w:lang w:val="en-GB"/>
        </w:rPr>
        <w:t>two</w:t>
      </w:r>
    </w:p>
    <w:p>
      <w:pPr/>
      <w:r>
        <w:rPr>
          <w:lang w:val="en-GB"/>
        </w:rPr>
        <w:t xml:space="preserve"> of the following positions:</w:t>
      </w:r>
    </w:p>
    <w:p>
      <w:pPr>
        <w:numPr>
          <w:ilvl w:val="0"/>
          <w:numId w:val="10"/>
        </w:numPr>
      </w:pPr>
      <w:r>
        <w:t>to differing elevations                    </w:t>
      </w:r>
    </w:p>
    <w:p>
      <w:pPr>
        <w:numPr>
          <w:ilvl w:val="1"/>
          <w:numId w:val="10"/>
        </w:numPr>
      </w:pPr>
      <w:r>
        <w:t>along the same elevation</w:t>
      </w:r>
    </w:p>
    <w:p>
      <w:pPr>
        <w:numPr>
          <w:ilvl w:val="1"/>
          <w:numId w:val="10"/>
        </w:numPr>
      </w:pPr>
      <w:r>
        <w:t>as part of an assembly                    </w:t>
      </w:r>
    </w:p>
    <w:p>
      <w:pPr>
        <w:numPr>
          <w:ilvl w:val="1"/>
          <w:numId w:val="10"/>
        </w:numPr>
      </w:pPr>
      <w:r>
        <w:t>turn a load</w:t>
      </w:r>
    </w:p>
    <w:p>
      <w:pPr>
        <w:numPr>
          <w:ilvl w:val="1"/>
          <w:numId w:val="10"/>
        </w:numPr>
      </w:pPr>
      <w:r>
        <w:t>through complex rigging operations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11"/>
        </w:numPr>
      </w:pPr>
      <w:r>
        <w:t>strong work ethic</w:t>
      </w:r>
    </w:p>
    <w:p>
      <w:pPr>
        <w:numPr>
          <w:ilvl w:val="0"/>
          <w:numId w:val="11"/>
        </w:numPr>
      </w:pPr>
      <w:r>
        <w:t>positive attitude</w:t>
      </w:r>
    </w:p>
    <w:p>
      <w:pPr>
        <w:numPr>
          <w:ilvl w:val="0"/>
          <w:numId w:val="11"/>
        </w:numPr>
      </w:pPr>
      <w:r>
        <w:t>team player</w:t>
      </w:r>
    </w:p>
    <w:p>
      <w:pPr>
        <w:numPr>
          <w:ilvl w:val="0"/>
          <w:numId w:val="11"/>
        </w:numPr>
      </w:pPr>
      <w:r>
        <w:t>dependability</w:t>
      </w:r>
    </w:p>
    <w:p>
      <w:pPr>
        <w:numPr>
          <w:ilvl w:val="0"/>
          <w:numId w:val="11"/>
        </w:numPr>
      </w:pPr>
      <w:r>
        <w:t>responsibility</w:t>
      </w:r>
    </w:p>
    <w:p>
      <w:pPr>
        <w:numPr>
          <w:ilvl w:val="0"/>
          <w:numId w:val="11"/>
        </w:numPr>
      </w:pPr>
      <w:r>
        <w:t>honesty</w:t>
      </w:r>
    </w:p>
    <w:p>
      <w:pPr>
        <w:numPr>
          <w:ilvl w:val="0"/>
          <w:numId w:val="11"/>
        </w:numPr>
      </w:pPr>
      <w:r>
        <w:t>integrity</w:t>
      </w:r>
    </w:p>
    <w:p>
      <w:pPr>
        <w:numPr>
          <w:ilvl w:val="0"/>
          <w:numId w:val="11"/>
        </w:numPr>
      </w:pPr>
      <w:r>
        <w:t>motivation</w:t>
      </w:r>
    </w:p>
    <w:p>
      <w:pPr>
        <w:numPr>
          <w:ilvl w:val="0"/>
          <w:numId w:val="11"/>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SEMFWE339</w:t>
      </w:r>
      <w:r>
        <w:rPr>
          <w:lang w:val="en-GB"/>
        </w:rPr>
        <w:br/>
      </w:r>
    </w:p>
    <w:p>
      <w:pPr/>
      <w:r>
        <w:rPr>
          <w:lang w:val="en-GB"/>
          <w:b/>
        </w:rPr>
        <w:t>Relevant Occupations</w:t>
      </w:r>
    </w:p>
    <w:p>
      <w:pPr/>
      <w:r>
        <w:rPr>
          <w:lang w:val="en-GB"/>
        </w:rPr>
        <w:t>Engineering, Engineering and Manufacturing Technologies, Metal Forming, Welding and Related Trades</w:t>
      </w:r>
      <w:r>
        <w:rPr>
          <w:lang w:val="en-GB"/>
        </w:rPr>
        <w:br/>
      </w:r>
    </w:p>
    <w:p>
      <w:pPr/>
      <w:r>
        <w:rPr>
          <w:lang w:val="en-GB"/>
          <w:b/>
        </w:rPr>
        <w:t>Suite</w:t>
      </w:r>
    </w:p>
    <w:p>
      <w:pPr/>
      <w:r>
        <w:rPr>
          <w:lang w:val="en-GB"/>
        </w:rPr>
        <w:t>Fabrication and Welding Engineering Suite 3</w:t>
      </w:r>
      <w:r>
        <w:rPr>
          <w:lang w:val="en-GB"/>
        </w:rPr>
        <w:br/>
      </w:r>
    </w:p>
    <w:p>
      <w:pPr/>
      <w:r>
        <w:rPr>
          <w:lang w:val="en-GB"/>
          <w:b/>
        </w:rPr>
        <w:t>Keywords</w:t>
      </w:r>
    </w:p>
    <w:p>
      <w:pPr/>
      <w:r>
        <w:rPr>
          <w:lang w:val="en-GB"/>
        </w:rPr>
        <w:t>engineering; welding; fabrication; moving materials; lifting; slinging; manual handling; mechanical handling; skates; trolleys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3768E7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A297F9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EA019F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3FE9BD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75F50D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63E490A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DC02C26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64D7FCA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5704BC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487BBC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D7B7460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3f6dc1f4ff24881" /><Relationship Type="http://schemas.openxmlformats.org/officeDocument/2006/relationships/numbering" Target="/word/numbering.xml" Id="Re515fa7ed3ee460e" /><Relationship Type="http://schemas.openxmlformats.org/officeDocument/2006/relationships/settings" Target="/word/settings.xml" Id="R3fed1013bafc4054" /><Relationship Type="http://schemas.openxmlformats.org/officeDocument/2006/relationships/image" Target="/word/media/7bd28d79-0aa8-4933-a7ce-68d50a81855e.png" Id="R5a6bb7baab71434f" /></Relationships>
</file>