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86e9e9f7c8a4d5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ECIPC56</w:t>
            </w:r>
            <w:r>
              <w:rPr>
                <w:b/>
              </w:rPr>
              <w:br/>
            </w:r>
            <w:r>
              <w:rPr>
                <w:b/>
              </w:rPr>
              <w:t>Identify and promote cost or time savings through Project Control, Estimating, Planning &amp; Cost Engineering activities during the concept and definition phase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86b8067d8245b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defines the competence required to participate, with others, in the establishment and execution of target costs or schedules for business deliverables through the application of cost or time minimisation or optimisation during the concept and definition phases of the life cycle.  </w:t>
      </w:r>
    </w:p>
    <w:p>
      <w:pPr/>
      <w:r>
        <w:rPr>
          <w:lang w:val="en-GB"/>
        </w:rPr>
        <w:t> </w:t>
      </w:r>
    </w:p>
    <w:p>
      <w:pPr/>
      <w:r>
        <w:rPr>
          <w:lang w:val="en-GB"/>
        </w:rPr>
        <w:t xml:space="preserve">It is expected that practitioners would work with colleagues and peers to implement a culture of target costing, value engineering or associated practices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​You must be able to:</w:t>
      </w:r>
    </w:p>
    <w:p>
      <w:pPr/>
      <w:r>
        <w:rPr>
          <w:lang w:val="en-GB"/>
        </w:rPr>
        <w:t>P1 Establish and allocate target costs and determine the anticipated quantities required for a range of business deliverables </w:t>
      </w:r>
    </w:p>
    <w:p>
      <w:pPr/>
      <w:r>
        <w:rPr>
          <w:lang w:val="en-GB"/>
        </w:rPr>
        <w:t>P2 Research and interpret technical/engineering drawings, Computer-AidedDesign Models, technical papers and/or written specifications </w:t>
      </w:r>
    </w:p>
    <w:p>
      <w:pPr/>
      <w:r>
        <w:rPr>
          <w:lang w:val="en-GB"/>
        </w:rPr>
        <w:t>P3 Understand and interpret the design requirements or design intent of the business / project deliverables </w:t>
      </w:r>
    </w:p>
    <w:p>
      <w:pPr/>
      <w:r>
        <w:rPr>
          <w:lang w:val="en-GB"/>
        </w:rPr>
        <w:t>P4 Identify the key functional elements of the design requirements</w:t>
      </w:r>
    </w:p>
    <w:p>
      <w:pPr/>
      <w:r>
        <w:rPr>
          <w:lang w:val="en-GB"/>
        </w:rPr>
        <w:t>P5 Determine the key cost drivers associated with achieving the functional parameters</w:t>
      </w:r>
    </w:p>
    <w:p>
      <w:pPr/>
      <w:r>
        <w:rPr>
          <w:lang w:val="en-GB"/>
        </w:rPr>
        <w:t>P6 Create and maintain cost models and/or Cost Response Curves </w:t>
      </w:r>
    </w:p>
    <w:p>
      <w:pPr/>
      <w:r>
        <w:rPr>
          <w:lang w:val="en-GB"/>
        </w:rPr>
        <w:t>P7 Review concept and definition options, cost-performance trade-offs, and identify cost avoidance or cost reduction objectives </w:t>
      </w:r>
    </w:p>
    <w:p>
      <w:pPr/>
      <w:r>
        <w:rPr>
          <w:lang w:val="en-GB"/>
        </w:rPr>
        <w:t>P8 Demonstrate an ability to influence the thinking of key stakeholders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must be able to:</w:t>
      </w:r>
    </w:p>
    <w:p>
      <w:pPr/>
      <w:r>
        <w:rPr>
          <w:lang w:val="en-GB"/>
        </w:rPr>
        <w:t>K1 Principles of Target Costing or Scheduling </w:t>
      </w:r>
    </w:p>
    <w:p>
      <w:pPr/>
      <w:r>
        <w:rPr>
          <w:lang w:val="en-GB"/>
        </w:rPr>
        <w:t>K2 Principles of Value Analysis and Value Engineering </w:t>
      </w:r>
    </w:p>
    <w:p>
      <w:pPr/>
      <w:r>
        <w:rPr>
          <w:lang w:val="en-GB"/>
        </w:rPr>
        <w:t>K3 Principles of Process Improvement (e.g. Lean Manufacturing, Learning Curve) K4 Root Cause Analysis techniques </w:t>
      </w:r>
    </w:p>
    <w:p>
      <w:pPr/>
      <w:r>
        <w:rPr>
          <w:lang w:val="en-GB"/>
        </w:rPr>
        <w:t>K5 Engineering Design Principles and Practice</w:t>
      </w:r>
    </w:p>
    <w:p>
      <w:pPr/>
      <w:r>
        <w:rPr>
          <w:lang w:val="en-GB"/>
        </w:rPr>
        <w:t>K6 Appreciation of Test, Commissioning and Validation requirements</w:t>
      </w:r>
    </w:p>
    <w:p>
      <w:pPr/>
      <w:r>
        <w:rPr>
          <w:lang w:val="en-GB"/>
        </w:rPr>
        <w:t>K7 Appreciation of associated Technologies, Processes and Facilities (e.g. Manufacturing, Construction or Information Technologies) </w:t>
      </w:r>
    </w:p>
    <w:p>
      <w:pPr/>
      <w:r>
        <w:rPr>
          <w:lang w:val="en-GB"/>
        </w:rPr>
        <w:t>K8 Lateral Thinking and Brainstorming techniques </w:t>
      </w:r>
    </w:p>
    <w:p>
      <w:pPr/>
      <w:r>
        <w:rPr>
          <w:lang w:val="en-GB"/>
        </w:rPr>
        <w:t>K9 Cost Modelling techniques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Key Stakeholder Interfaces (may include) </w:t>
      </w:r>
    </w:p>
    <w:p>
      <w:pPr/>
      <w:r>
        <w:rPr>
          <w:lang w:val="en-GB"/>
        </w:rPr>
        <w:t> </w:t>
      </w:r>
    </w:p>
    <w:p>
      <w:pPr/>
      <w:r>
        <w:rPr>
          <w:lang w:val="en-GB"/>
        </w:rPr>
        <w:t>1.1. Multiple Engineering/Functional disciplines </w:t>
      </w:r>
    </w:p>
    <w:p>
      <w:pPr/>
      <w:r>
        <w:rPr>
          <w:lang w:val="en-GB"/>
        </w:rPr>
        <w:t>1.2. Commercial and Finance </w:t>
      </w:r>
    </w:p>
    <w:p>
      <w:pPr/>
      <w:r>
        <w:rPr>
          <w:lang w:val="en-GB"/>
        </w:rPr>
        <w:t>1.3. Purchasing </w:t>
      </w:r>
    </w:p>
    <w:p>
      <w:pPr/>
      <w:r>
        <w:rPr>
          <w:lang w:val="en-GB"/>
        </w:rPr>
        <w:t>1.4. Customers </w:t>
      </w:r>
    </w:p>
    <w:p>
      <w:pPr/>
      <w:r>
        <w:rPr>
          <w:lang w:val="en-GB"/>
        </w:rPr>
        <w:t>1.5. Suppliers</w:t>
      </w:r>
    </w:p>
    <w:p>
      <w:pPr/>
      <w:r>
        <w:rPr>
          <w:lang w:val="en-GB"/>
        </w:rPr>
        <w:t>1.6. Partners</w:t>
      </w:r>
    </w:p>
    <w:p>
      <w:pPr/>
      <w:r>
        <w:rPr>
          <w:lang w:val="en-GB"/>
        </w:rPr>
        <w:t>1.7. Health Safety &amp; Environment</w:t>
      </w:r>
    </w:p>
    <w:p>
      <w:pPr/>
      <w:r>
        <w:rPr>
          <w:lang w:val="en-GB"/>
        </w:rPr>
        <w:t>1.8. IT Specialists </w:t>
      </w:r>
    </w:p>
    <w:p>
      <w:pPr/>
      <w:r>
        <w:rPr>
          <w:lang w:val="en-GB"/>
        </w:rPr>
        <w:t> </w:t>
      </w:r>
    </w:p>
    <w:p>
      <w:pPr/>
      <w:r>
        <w:rPr>
          <w:lang w:val="en-GB"/>
        </w:rPr>
        <w:t>2. Cost / Schedule Type (4 from 7) </w:t>
      </w:r>
    </w:p>
    <w:p>
      <w:pPr/>
      <w:r>
        <w:rPr>
          <w:lang w:val="en-GB"/>
        </w:rPr>
        <w:t> </w:t>
      </w:r>
    </w:p>
    <w:p>
      <w:pPr/>
      <w:r>
        <w:rPr>
          <w:lang w:val="en-GB"/>
        </w:rPr>
        <w:t>2.1. Acquisition Design and Development Cost/Schedule</w:t>
      </w:r>
    </w:p>
    <w:p>
      <w:pPr/>
      <w:r>
        <w:rPr>
          <w:lang w:val="en-GB"/>
        </w:rPr>
        <w:t>2.2. Acquisition Manufacture Cost/Schedule </w:t>
      </w:r>
    </w:p>
    <w:p>
      <w:pPr/>
      <w:r>
        <w:rPr>
          <w:lang w:val="en-GB"/>
        </w:rPr>
        <w:t>2.3. Operational / Maintenance and Support Cost/Schedule </w:t>
      </w:r>
    </w:p>
    <w:p>
      <w:pPr/>
      <w:r>
        <w:rPr>
          <w:lang w:val="en-GB"/>
        </w:rPr>
        <w:t>2.4. Disposal Cost/Schedule </w:t>
      </w:r>
    </w:p>
    <w:p>
      <w:pPr/>
      <w:r>
        <w:rPr>
          <w:lang w:val="en-GB"/>
        </w:rPr>
        <w:t>2.5. Life Cycle, Through-Life or Whole Life Cost/Schedule</w:t>
      </w:r>
    </w:p>
    <w:p>
      <w:pPr/>
      <w:r>
        <w:rPr>
          <w:lang w:val="en-GB"/>
        </w:rPr>
        <w:t>2.6. Cost/Schedule of Construction / Installation </w:t>
      </w:r>
    </w:p>
    <w:p>
      <w:pPr/>
      <w:r>
        <w:rPr>
          <w:lang w:val="en-GB"/>
        </w:rPr>
        <w:t xml:space="preserve">2.7. Commissioning Cost/Schedule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SDS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Sept 2010</w:t>
      </w:r>
      <w:r>
        <w:rPr>
          <w:lang w:val="en-GB"/>
        </w:rPr>
        <w:br/>
      </w:r>
    </w:p>
    <w:p>
      <w:pPr/>
      <w:r>
        <w:rPr>
          <w:lang w:val="en-GB"/>
          <w:b/>
        </w:rPr>
        <w:t>Indicative Review Date</w:t>
      </w:r>
    </w:p>
    <w:p>
      <w:pPr/>
      <w:r>
        <w:rPr>
          <w:lang w:val="en-GB"/>
        </w:rPr>
        <w:t>01 Jan 2013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Engineering Construction Industry Training Board </w:t>
      </w:r>
      <w:r>
        <w:rPr>
          <w:lang w:val="en-GB"/>
        </w:rPr>
        <w:br/>
      </w:r>
    </w:p>
    <w:p>
      <w:pPr/>
      <w:r>
        <w:rPr>
          <w:lang w:val="en-GB"/>
          <w:b/>
        </w:rPr>
        <w:t>Original URN</w:t>
      </w:r>
    </w:p>
    <w:p>
      <w:pPr/>
      <w:r>
        <w:rPr>
          <w:lang w:val="en-GB"/>
        </w:rPr>
        <w:t xml:space="preserve">NPCEPCE56 </w:t>
      </w:r>
      <w:r>
        <w:rPr>
          <w:lang w:val="en-GB"/>
        </w:rPr>
        <w:br/>
      </w:r>
    </w:p>
    <w:p>
      <w:pPr/>
      <w:r>
        <w:rPr>
          <w:lang w:val="en-GB"/>
          <w:b/>
        </w:rPr>
        <w:t>Relevant Occupations</w:t>
      </w:r>
    </w:p>
    <w:p>
      <w:pPr/>
      <w:r>
        <w:rPr>
          <w:lang w:val="en-GB"/>
        </w:rPr>
        <w:t>Engineer, Engineering, Engineering and Manufacturing Technologies, Managers and Senior Officials, Production manager</w:t>
      </w:r>
      <w:r>
        <w:rPr>
          <w:lang w:val="en-GB"/>
        </w:rPr>
        <w:br/>
      </w:r>
    </w:p>
    <w:p>
      <w:pPr/>
      <w:r>
        <w:rPr>
          <w:lang w:val="en-GB"/>
          <w:b/>
        </w:rPr>
        <w:t>Suite</w:t>
      </w:r>
    </w:p>
    <w:p>
      <w:pPr/>
      <w:r>
        <w:rPr>
          <w:lang w:val="en-GB"/>
        </w:rPr>
        <w:t>Project Control, Estimating, Planning and Cost Engineering</w:t>
      </w:r>
      <w:r>
        <w:rPr>
          <w:lang w:val="en-GB"/>
        </w:rPr>
        <w:br/>
      </w:r>
    </w:p>
    <w:p>
      <w:pPr/>
      <w:r>
        <w:rPr>
          <w:lang w:val="en-GB"/>
          <w:b/>
        </w:rPr>
        <w:t>Keywords</w:t>
      </w:r>
    </w:p>
    <w:p>
      <w:pPr/>
      <w:r>
        <w:rPr>
          <w:lang w:val="en-GB"/>
        </w:rPr>
        <w:t>value engineering, target costing, design requirements, design intent, research, concept and definition phases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2c142c96ffe4dce" /><Relationship Type="http://schemas.openxmlformats.org/officeDocument/2006/relationships/numbering" Target="/word/numbering.xml" Id="Re40d46d1620a4a85" /><Relationship Type="http://schemas.openxmlformats.org/officeDocument/2006/relationships/settings" Target="/word/settings.xml" Id="R3a81e3e5394c48c9" /><Relationship Type="http://schemas.openxmlformats.org/officeDocument/2006/relationships/image" Target="/word/media/bb3fd41b-4433-4705-a21d-43c00f357cf2.png" Id="Rc186b8067d8245b5" /></Relationships>
</file>