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8ff93692eb47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PPL1PC2</w:t>
            </w:r>
            <w:r>
              <w:rPr>
                <w:b/>
              </w:rPr>
              <w:br/>
            </w:r>
            <w:r>
              <w:rPr>
                <w:b/>
              </w:rPr>
              <w:t>Cook vegetables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8e43e654fb40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vegetables for simple dishes, for example:</w:t>
      </w:r>
    </w:p>
    <w:p>
      <w:pPr/>
      <w:r>
        <w:rPr>
          <w:lang w:val="en-GB"/>
        </w:rPr>
        <w:br/>
      </w:r>
    </w:p>
    <w:p>
      <w:pPr/>
      <w:r>
        <w:rPr>
          <w:lang w:val="en-GB"/>
        </w:rPr>
        <w:br/>
      </w:r>
    </w:p>
    <w:p>
      <w:pPr/>
      <w:r>
        <w:rPr>
          <w:lang w:val="en-GB"/>
        </w:rPr>
        <w:t>This standard focuses on the technical knowledge and skills required to cook vegetables;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vegetables meet quality standards</w:t>
      </w:r>
    </w:p>
    <w:p>
      <w:pPr/>
      <w:r>
        <w:rPr>
          <w:lang w:val="en-GB"/>
        </w:rPr>
        <w:t xml:space="preserve"> 2. </w:t>
      </w:r>
    </w:p>
    <w:p>
      <w:pPr/>
      <w:r>
        <w:rPr>
          <w:lang w:val="en-GB"/>
        </w:rPr>
        <w:t>Choose the correct tools and equipment to cook vegetables</w:t>
      </w:r>
    </w:p>
    <w:p>
      <w:pPr/>
      <w:r>
        <w:rPr>
          <w:lang w:val="en-GB"/>
        </w:rPr>
        <w:t xml:space="preserve"> 3. </w:t>
      </w:r>
    </w:p>
    <w:p>
      <w:pPr/>
      <w:r>
        <w:rPr>
          <w:lang w:val="en-GB"/>
        </w:rPr>
        <w:t>Use the tools and equipment correctly when cooking vegetables</w:t>
      </w:r>
    </w:p>
    <w:p>
      <w:pPr/>
      <w:r>
        <w:rPr>
          <w:lang w:val="en-GB"/>
        </w:rPr>
        <w:t xml:space="preserve"> 4. </w:t>
      </w:r>
    </w:p>
    <w:p>
      <w:pPr/>
      <w:r>
        <w:rPr>
          <w:lang w:val="en-GB"/>
        </w:rPr>
        <w:t>Cook the vegetables to meet requirements</w:t>
      </w:r>
    </w:p>
    <w:p>
      <w:pPr/>
      <w:r>
        <w:rPr>
          <w:lang w:val="en-GB"/>
        </w:rPr>
        <w:t xml:space="preserve"> 5. </w:t>
      </w:r>
    </w:p>
    <w:p>
      <w:pPr/>
      <w:r>
        <w:rPr>
          <w:lang w:val="en-GB"/>
        </w:rPr>
        <w:t>Finish the vegetables to meet requirements</w:t>
      </w:r>
    </w:p>
    <w:p>
      <w:pPr/>
      <w:r>
        <w:rPr>
          <w:lang w:val="en-GB"/>
        </w:rPr>
        <w:t xml:space="preserve"> 6. </w:t>
      </w:r>
    </w:p>
    <w:p>
      <w:pPr/>
      <w:r>
        <w:rPr>
          <w:lang w:val="en-GB"/>
        </w:rPr>
        <w:t>Make sure the vegetables are at the correct temperature for holding and serving</w:t>
      </w:r>
    </w:p>
    <w:p>
      <w:pPr/>
      <w:r>
        <w:rPr>
          <w:lang w:val="en-GB"/>
        </w:rPr>
        <w:t xml:space="preserve"> 7. </w:t>
      </w:r>
    </w:p>
    <w:p>
      <w:pPr/>
      <w:r>
        <w:rPr>
          <w:lang w:val="en-GB"/>
        </w:rPr>
        <w:t>Store any cooked vegetables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store frozen and unfrozen vegetables before cooking</w:t>
      </w:r>
    </w:p>
    <w:p>
      <w:pPr>
        <w:numPr>
          <w:ilvl w:val="0"/>
          <w:numId w:val="1"/>
        </w:numPr>
      </w:pPr>
      <w:r>
        <w:t>What to look for in vegetables before you cook them</w:t>
      </w:r>
    </w:p>
    <w:p>
      <w:pPr>
        <w:numPr>
          <w:ilvl w:val="0"/>
          <w:numId w:val="1"/>
        </w:numPr>
      </w:pPr>
      <w:r>
        <w:t>Why and to whom you should report any problems with the vegetables</w:t>
      </w:r>
    </w:p>
    <w:p>
      <w:pPr>
        <w:numPr>
          <w:ilvl w:val="0"/>
          <w:numId w:val="1"/>
        </w:numPr>
      </w:pPr>
      <w:r>
        <w:t>Which tools and equipment you should use for each vegetable cooking method</w:t>
      </w:r>
    </w:p>
    <w:p>
      <w:pPr>
        <w:numPr>
          <w:ilvl w:val="0"/>
          <w:numId w:val="1"/>
        </w:numPr>
      </w:pPr>
      <w:r>
        <w:t>How to carry out each vegetable cooking method correctly</w:t>
      </w:r>
    </w:p>
    <w:p>
      <w:pPr>
        <w:numPr>
          <w:ilvl w:val="0"/>
          <w:numId w:val="1"/>
        </w:numPr>
      </w:pPr>
      <w:r>
        <w:t>Why it is important to use the correct techniques, tools and equipment when cooking vegetables</w:t>
      </w:r>
    </w:p>
    <w:p>
      <w:pPr>
        <w:numPr>
          <w:ilvl w:val="0"/>
          <w:numId w:val="1"/>
        </w:numPr>
      </w:pPr>
      <w:r>
        <w:t>Why it may be necessary to avoid contamination from meat and fish products and how to do so</w:t>
      </w:r>
    </w:p>
    <w:p>
      <w:pPr>
        <w:numPr>
          <w:ilvl w:val="0"/>
          <w:numId w:val="1"/>
        </w:numPr>
      </w:pPr>
      <w:r>
        <w:t>How to store vegetables that are not for immediate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Vegetables</w:t>
      </w:r>
    </w:p>
    <w:p>
      <w:pPr/>
      <w:r>
        <w:rPr>
          <w:lang w:val="en-GB"/>
        </w:rPr>
        <w:t>1.1</w:t>
      </w:r>
    </w:p>
    <w:p>
      <w:pPr/>
      <w:r>
        <w:rPr>
          <w:lang w:val="en-GB"/>
        </w:rPr>
        <w:t xml:space="preserve">‍ </w:t>
      </w:r>
    </w:p>
    <w:p>
      <w:pPr/>
      <w:r>
        <w:rPr>
          <w:lang w:val="en-GB"/>
        </w:rPr>
        <w:t>frozen</w:t>
      </w:r>
    </w:p>
    <w:p>
      <w:pPr/>
      <w:r>
        <w:rPr>
          <w:lang w:val="en-GB"/>
        </w:rPr>
        <w:t>1.2</w:t>
      </w:r>
    </w:p>
    <w:p>
      <w:pPr/>
      <w:r>
        <w:rPr>
          <w:lang w:val="en-GB"/>
        </w:rPr>
        <w:t xml:space="preserve">‍ </w:t>
      </w:r>
    </w:p>
    <w:p>
      <w:pPr/>
      <w:r>
        <w:rPr>
          <w:lang w:val="en-GB"/>
        </w:rPr>
        <w:t>pre-prepared</w:t>
      </w:r>
    </w:p>
    <w:p>
      <w:pPr/>
      <w:r>
        <w:rPr>
          <w:lang w:val="en-GB"/>
        </w:rPr>
        <w:t>1.3</w:t>
      </w:r>
    </w:p>
    <w:p>
      <w:pPr/>
      <w:r>
        <w:rPr>
          <w:lang w:val="en-GB"/>
        </w:rPr>
        <w:t xml:space="preserve">‍ </w:t>
      </w:r>
    </w:p>
    <w:p>
      <w:pPr/>
      <w:r>
        <w:rPr>
          <w:lang w:val="en-GB"/>
        </w:rPr>
        <w:t>fresh</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boiling</w:t>
      </w:r>
    </w:p>
    <w:p>
      <w:pPr/>
      <w:r>
        <w:rPr>
          <w:lang w:val="en-GB"/>
        </w:rPr>
        <w:t>2.2</w:t>
      </w:r>
    </w:p>
    <w:p>
      <w:pPr/>
      <w:r>
        <w:rPr>
          <w:lang w:val="en-GB"/>
        </w:rPr>
        <w:t xml:space="preserve">‍ </w:t>
      </w:r>
    </w:p>
    <w:p>
      <w:pPr/>
      <w:r>
        <w:rPr>
          <w:lang w:val="en-GB"/>
        </w:rPr>
        <w:t>frying</w:t>
      </w:r>
    </w:p>
    <w:p>
      <w:pPr/>
      <w:r>
        <w:rPr>
          <w:lang w:val="en-GB"/>
        </w:rPr>
        <w:t>2.3</w:t>
      </w:r>
    </w:p>
    <w:p>
      <w:pPr/>
      <w:r>
        <w:rPr>
          <w:lang w:val="en-GB"/>
        </w:rPr>
        <w:t xml:space="preserve">‍ </w:t>
      </w:r>
    </w:p>
    <w:p>
      <w:pPr/>
      <w:r>
        <w:rPr>
          <w:lang w:val="en-GB"/>
        </w:rPr>
        <w:t>grilling</w:t>
      </w:r>
    </w:p>
    <w:p>
      <w:pPr/>
      <w:r>
        <w:rPr>
          <w:lang w:val="en-GB"/>
        </w:rPr>
        <w:t>2.4</w:t>
      </w:r>
    </w:p>
    <w:p>
      <w:pPr/>
      <w:r>
        <w:rPr>
          <w:lang w:val="en-GB"/>
        </w:rPr>
        <w:t xml:space="preserve">‍ </w:t>
      </w:r>
    </w:p>
    <w:p>
      <w:pPr/>
      <w:r>
        <w:rPr>
          <w:lang w:val="en-GB"/>
        </w:rPr>
        <w:t>microwaving</w:t>
      </w:r>
    </w:p>
    <w:p>
      <w:pPr/>
      <w:r>
        <w:rPr>
          <w:lang w:val="en-GB"/>
        </w:rPr>
        <w:t>2.5</w:t>
      </w:r>
    </w:p>
    <w:p>
      <w:pPr/>
      <w:r>
        <w:rPr>
          <w:lang w:val="en-GB"/>
        </w:rPr>
        <w:t xml:space="preserve">‍ </w:t>
      </w:r>
    </w:p>
    <w:p>
      <w:pPr/>
      <w:r>
        <w:rPr>
          <w:lang w:val="en-GB"/>
        </w:rPr>
        <w:t>baking</w:t>
      </w:r>
    </w:p>
    <w:p>
      <w:pPr/>
      <w:r>
        <w:rPr>
          <w:lang w:val="en-GB"/>
        </w:rPr>
        <w:t>2.6</w:t>
      </w:r>
    </w:p>
    <w:p>
      <w:pPr/>
      <w:r>
        <w:rPr>
          <w:lang w:val="en-GB"/>
        </w:rPr>
        <w:t xml:space="preserve">‍ </w:t>
      </w:r>
    </w:p>
    <w:p>
      <w:pPr/>
      <w:r>
        <w:rPr>
          <w:lang w:val="en-GB"/>
        </w:rPr>
        <w:t>roasting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Professional Cookery</w:t>
      </w:r>
      <w:r>
        <w:rPr>
          <w:lang w:val="en-GB"/>
        </w:rPr>
        <w:br/>
      </w:r>
    </w:p>
    <w:p>
      <w:pPr/>
      <w:r>
        <w:rPr>
          <w:lang w:val="en-GB"/>
          <w:b/>
        </w:rPr>
        <w:t>Keywords</w:t>
      </w:r>
    </w:p>
    <w:p>
      <w:pPr/>
      <w:r>
        <w:rPr>
          <w:lang w:val="en-GB"/>
        </w:rPr>
        <w:t>cook, vegetables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7325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d31e41fb1f4647" /><Relationship Type="http://schemas.openxmlformats.org/officeDocument/2006/relationships/numbering" Target="/word/numbering.xml" Id="Rc36960600dbb415c" /><Relationship Type="http://schemas.openxmlformats.org/officeDocument/2006/relationships/settings" Target="/word/settings.xml" Id="Rcf497923e94d462c" /><Relationship Type="http://schemas.openxmlformats.org/officeDocument/2006/relationships/image" Target="/word/media/2169a27e-a3bd-4e03-9aae-b5e73582c27c.png" Id="R198e43e654fb4093" /></Relationships>
</file>