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36135c13e7d147bb"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COSVR107</w:t>
            </w:r>
            <w:r>
              <w:rPr>
                <w:b/>
              </w:rPr>
              <w:br/>
            </w:r>
            <w:r>
              <w:rPr>
                <w:b/>
              </w:rPr>
              <w:t>Apply reinforced bitumen membrane systems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c807db9667b44b16"/>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w:t>
      </w:r>
    </w:p>
    <w:p>
      <w:pPr/>
      <w:r>
        <w:rPr>
          <w:lang w:val="en-GB"/>
        </w:rPr>
        <w:t>This standard is about applying reinforced bitumen membranes using specified methods of attachment (pour and roll, torch-on, cold applied, self-adhesive, hot melt) on new and/or re-roofing contracts</w:t>
      </w:r>
    </w:p>
    <w:p>
      <w:pPr/>
      <w:r>
        <w:rPr>
          <w:lang w:val="en-GB"/>
        </w:rPr>
        <w:t>* *</w:t>
      </w:r>
    </w:p>
    <w:p>
      <w:pPr/>
      <w:r>
        <w:rPr>
          <w:lang w:val="en-GB"/>
        </w:rPr>
        <w:t>This standard will also involve interpreting information, adopting safe, healthy and environmentally responsible work practices, selecting and using materials, components, tools and equipment, in accordance with organisational requirements which are equal to or exceed current statutory and legislative requirements</w:t>
      </w:r>
    </w:p>
    <w:p>
      <w:pPr/>
      <w:r>
        <w:rPr>
          <w:lang w:val="en-GB"/>
        </w:rPr>
        <w:t>This standard is for people working in the occupational area of waterproof membrane roofing systems and can be used by operatives, supervisors and managers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P1 Interpretation of information</w:t>
      </w:r>
    </w:p>
    <w:p>
      <w:pPr/>
      <w:r>
        <w:rPr>
          <w:lang w:val="en-GB"/>
        </w:rPr>
        <w:br/>
      </w:r>
    </w:p>
    <w:p>
      <w:pPr/>
      <w:r>
        <w:rPr>
          <w:lang w:val="en-GB"/>
        </w:rPr>
        <w:t xml:space="preserve"> interpret the following information relating to the work and resources to confirm its relevance:</w:t>
      </w:r>
    </w:p>
    <w:p>
      <w:pPr/>
      <w:r>
        <w:rPr>
          <w:lang w:val="en-GB"/>
        </w:rPr>
        <w:br/>
      </w:r>
    </w:p>
    <w:p>
      <w:pPr/>
      <w:r>
        <w:rPr>
          <w:lang w:val="en-GB"/>
        </w:rPr>
        <w:t xml:space="preserve"> • drawings</w:t>
      </w:r>
    </w:p>
    <w:p>
      <w:pPr/>
      <w:r>
        <w:rPr>
          <w:lang w:val="en-GB"/>
        </w:rPr>
        <w:br/>
      </w:r>
    </w:p>
    <w:p>
      <w:pPr/>
      <w:r>
        <w:rPr>
          <w:lang w:val="en-GB"/>
        </w:rPr>
        <w:t xml:space="preserve"> • specifications</w:t>
      </w:r>
    </w:p>
    <w:p>
      <w:pPr/>
      <w:r>
        <w:rPr>
          <w:lang w:val="en-GB"/>
        </w:rPr>
        <w:br/>
      </w:r>
    </w:p>
    <w:p>
      <w:pPr/>
      <w:r>
        <w:rPr>
          <w:lang w:val="en-GB"/>
        </w:rPr>
        <w:t xml:space="preserve"> • schedules</w:t>
      </w:r>
    </w:p>
    <w:p>
      <w:pPr/>
      <w:r>
        <w:rPr>
          <w:lang w:val="en-GB"/>
        </w:rPr>
        <w:br/>
      </w:r>
    </w:p>
    <w:p>
      <w:pPr/>
      <w:r>
        <w:rPr>
          <w:lang w:val="en-GB"/>
        </w:rPr>
        <w:t xml:space="preserve"> • method statements</w:t>
      </w:r>
    </w:p>
    <w:p>
      <w:pPr/>
      <w:r>
        <w:rPr>
          <w:lang w:val="en-GB"/>
        </w:rPr>
        <w:br/>
      </w:r>
    </w:p>
    <w:p>
      <w:pPr/>
      <w:r>
        <w:rPr>
          <w:lang w:val="en-GB"/>
        </w:rPr>
        <w:t xml:space="preserve"> • risk assessments</w:t>
      </w:r>
    </w:p>
    <w:p>
      <w:pPr/>
      <w:r>
        <w:rPr>
          <w:lang w:val="en-GB"/>
        </w:rPr>
        <w:br/>
      </w:r>
    </w:p>
    <w:p>
      <w:pPr/>
      <w:r>
        <w:rPr>
          <w:lang w:val="en-GB"/>
        </w:rPr>
        <w:t xml:space="preserve"> • permits to work</w:t>
      </w:r>
    </w:p>
    <w:p>
      <w:pPr/>
      <w:r>
        <w:rPr>
          <w:lang w:val="en-GB"/>
        </w:rPr>
        <w:br/>
      </w:r>
    </w:p>
    <w:p>
      <w:pPr/>
      <w:r>
        <w:rPr>
          <w:lang w:val="en-GB"/>
        </w:rPr>
        <w:t xml:space="preserve"> • manufacturers’ information</w:t>
      </w:r>
    </w:p>
    <w:p>
      <w:pPr/>
      <w:r>
        <w:rPr>
          <w:lang w:val="en-GB"/>
        </w:rPr>
        <w:br/>
      </w:r>
    </w:p>
    <w:p>
      <w:pPr/>
      <w:r>
        <w:rPr>
          <w:lang w:val="en-GB"/>
        </w:rPr>
        <w:t xml:space="preserve"> • electronic data </w:t>
      </w:r>
    </w:p>
    <w:p>
      <w:pPr/>
      <w:r>
        <w:rPr>
          <w:lang w:val="en-GB"/>
        </w:rPr>
        <w:br/>
      </w:r>
    </w:p>
    <w:p>
      <w:pPr/>
      <w:r>
        <w:rPr>
          <w:lang w:val="en-GB"/>
        </w:rPr>
        <w:t xml:space="preserve"> • oral and written procedures </w:t>
      </w:r>
    </w:p>
    <w:p>
      <w:pPr/>
      <w:r>
        <w:rPr>
          <w:lang w:val="en-GB"/>
        </w:rPr>
        <w:br/>
      </w:r>
    </w:p>
    <w:p>
      <w:pPr/>
      <w:r>
        <w:rPr>
          <w:lang w:val="en-GB"/>
        </w:rPr>
        <w:t xml:space="preserve"> • current regulations</w:t>
      </w:r>
    </w:p>
    <w:p>
      <w:pPr/>
      <w:r>
        <w:rPr>
          <w:lang w:val="en-GB"/>
        </w:rPr>
        <w:br/>
      </w:r>
    </w:p>
    <w:p>
      <w:pPr/>
      <w:r>
        <w:rPr>
          <w:lang w:val="en-GB"/>
        </w:rPr>
        <w:t xml:space="preserve"> • site inductions</w:t>
      </w:r>
    </w:p>
    <w:p>
      <w:pPr/>
      <w:r>
        <w:rPr>
          <w:lang w:val="en-GB"/>
        </w:rPr>
        <w:br/>
      </w:r>
    </w:p>
    <w:p>
      <w:pPr/>
      <w:r>
        <w:rPr>
          <w:lang w:val="en-GB"/>
        </w:rPr>
        <w:t xml:space="preserve"> </w:t>
      </w:r>
    </w:p>
    <w:p>
      <w:pPr/>
      <w:r>
        <w:rPr>
          <w:lang w:val="en-GB"/>
        </w:rPr>
        <w:t>P2 Safe work practices</w:t>
      </w:r>
    </w:p>
    <w:p>
      <w:pPr/>
      <w:r>
        <w:rPr>
          <w:lang w:val="en-GB"/>
        </w:rPr>
        <w:br/>
      </w:r>
    </w:p>
    <w:p>
      <w:pPr/>
      <w:r>
        <w:rPr>
          <w:lang w:val="en-GB"/>
        </w:rPr>
        <w:t xml:space="preserve"> comply with the relevant legislation and official guidance to carry out the work and maintain safe and healthy work practices relating to the following:</w:t>
      </w:r>
    </w:p>
    <w:p>
      <w:pPr/>
      <w:r>
        <w:rPr>
          <w:lang w:val="en-GB"/>
        </w:rPr>
        <w:br/>
      </w:r>
    </w:p>
    <w:p>
      <w:pPr/>
      <w:r>
        <w:rPr>
          <w:lang w:val="en-GB"/>
        </w:rPr>
        <w:t xml:space="preserve"> • methods of work</w:t>
      </w:r>
    </w:p>
    <w:p>
      <w:pPr/>
      <w:r>
        <w:rPr>
          <w:lang w:val="en-GB"/>
        </w:rPr>
        <w:br/>
      </w:r>
    </w:p>
    <w:p>
      <w:pPr/>
      <w:r>
        <w:rPr>
          <w:lang w:val="en-GB"/>
        </w:rPr>
        <w:t xml:space="preserve"> • safe use of health and safety control equipment</w:t>
      </w:r>
    </w:p>
    <w:p>
      <w:pPr/>
      <w:r>
        <w:rPr>
          <w:lang w:val="en-GB"/>
        </w:rPr>
        <w:br/>
      </w:r>
    </w:p>
    <w:p>
      <w:pPr/>
      <w:r>
        <w:rPr>
          <w:lang w:val="en-GB"/>
        </w:rPr>
        <w:t xml:space="preserve"> • safe use of access equipment</w:t>
      </w:r>
    </w:p>
    <w:p>
      <w:pPr/>
      <w:r>
        <w:rPr>
          <w:lang w:val="en-GB"/>
        </w:rPr>
        <w:br/>
      </w:r>
    </w:p>
    <w:p>
      <w:pPr/>
      <w:r>
        <w:rPr>
          <w:lang w:val="en-GB"/>
        </w:rPr>
        <w:t xml:space="preserve"> • safe use, storage, handling and distribution of materials, tools       and ancillary equipment</w:t>
      </w:r>
    </w:p>
    <w:p>
      <w:pPr/>
      <w:r>
        <w:rPr>
          <w:lang w:val="en-GB"/>
        </w:rPr>
        <w:br/>
      </w:r>
    </w:p>
    <w:p>
      <w:pPr/>
      <w:r>
        <w:rPr>
          <w:lang w:val="en-GB"/>
        </w:rPr>
        <w:t xml:space="preserve"> • specific risks to health</w:t>
      </w:r>
    </w:p>
    <w:p>
      <w:pPr/>
      <w:r>
        <w:rPr>
          <w:lang w:val="en-GB"/>
        </w:rPr>
        <w:br/>
      </w:r>
    </w:p>
    <w:p>
      <w:pPr/>
      <w:r>
        <w:rPr>
          <w:lang w:val="en-GB"/>
        </w:rPr>
        <w:t xml:space="preserve"> • specific risks associated with asbestos containing materials</w:t>
      </w:r>
    </w:p>
    <w:p>
      <w:pPr/>
      <w:r>
        <w:rPr>
          <w:lang w:val="en-GB"/>
        </w:rPr>
        <w:br/>
      </w:r>
    </w:p>
    <w:p>
      <w:pPr/>
      <w:r>
        <w:rPr>
          <w:lang w:val="en-GB"/>
        </w:rPr>
        <w:t xml:space="preserve"> • specific risk associated with respirable crystalline silica (RCS)</w:t>
      </w:r>
    </w:p>
    <w:p>
      <w:pPr/>
      <w:r>
        <w:rPr>
          <w:lang w:val="en-GB"/>
        </w:rPr>
        <w:br/>
      </w:r>
    </w:p>
    <w:p>
      <w:pPr/>
      <w:r>
        <w:rPr>
          <w:lang w:val="en-GB"/>
        </w:rPr>
        <w:t xml:space="preserve"> </w:t>
      </w:r>
    </w:p>
    <w:p>
      <w:pPr/>
      <w:r>
        <w:rPr>
          <w:lang w:val="en-GB"/>
        </w:rPr>
        <w:t>P3 Selection of resources</w:t>
      </w:r>
    </w:p>
    <w:p>
      <w:pPr/>
      <w:r>
        <w:rPr>
          <w:lang w:val="en-GB"/>
        </w:rPr>
        <w:br/>
      </w:r>
    </w:p>
    <w:p>
      <w:pPr/>
      <w:r>
        <w:rPr>
          <w:lang w:val="en-GB"/>
        </w:rPr>
        <w:t xml:space="preserve"> select the required quantity and quality of the following resources for the methods of work:</w:t>
      </w:r>
    </w:p>
    <w:p>
      <w:pPr/>
      <w:r>
        <w:rPr>
          <w:lang w:val="en-GB"/>
        </w:rPr>
        <w:br/>
      </w:r>
    </w:p>
    <w:p>
      <w:pPr/>
      <w:r>
        <w:rPr>
          <w:lang w:val="en-GB"/>
        </w:rPr>
        <w:t xml:space="preserve"> • materials</w:t>
      </w:r>
    </w:p>
    <w:p>
      <w:pPr/>
      <w:r>
        <w:rPr>
          <w:lang w:val="en-GB"/>
        </w:rPr>
        <w:br/>
      </w:r>
    </w:p>
    <w:p>
      <w:pPr/>
      <w:r>
        <w:rPr>
          <w:lang w:val="en-GB"/>
        </w:rPr>
        <w:t xml:space="preserve"> • components and fixings</w:t>
      </w:r>
    </w:p>
    <w:p>
      <w:pPr/>
      <w:r>
        <w:rPr>
          <w:lang w:val="en-GB"/>
        </w:rPr>
        <w:br/>
      </w:r>
    </w:p>
    <w:p>
      <w:pPr/>
      <w:r>
        <w:rPr>
          <w:lang w:val="en-GB"/>
        </w:rPr>
        <w:t xml:space="preserve"> • tools and ancillary equipment</w:t>
      </w:r>
    </w:p>
    <w:p>
      <w:pPr/>
      <w:r>
        <w:rPr>
          <w:lang w:val="en-GB"/>
        </w:rPr>
        <w:br/>
      </w:r>
    </w:p>
    <w:p>
      <w:pPr/>
      <w:r>
        <w:rPr>
          <w:lang w:val="en-GB"/>
        </w:rPr>
        <w:t xml:space="preserve"> </w:t>
      </w:r>
    </w:p>
    <w:p>
      <w:pPr/>
      <w:r>
        <w:rPr>
          <w:lang w:val="en-GB"/>
        </w:rPr>
        <w:t>P4 Minimise the risk of damage</w:t>
      </w:r>
    </w:p>
    <w:p>
      <w:pPr/>
      <w:r>
        <w:rPr>
          <w:lang w:val="en-GB"/>
        </w:rPr>
        <w:br/>
      </w:r>
    </w:p>
    <w:p>
      <w:pPr/>
      <w:r>
        <w:rPr>
          <w:lang w:val="en-GB"/>
        </w:rPr>
        <w:t xml:space="preserve"> comply with organisational procedures to minimise the risk of damage to the work and surrounding area by:</w:t>
      </w:r>
    </w:p>
    <w:p>
      <w:pPr/>
      <w:r>
        <w:rPr>
          <w:lang w:val="en-GB"/>
        </w:rPr>
        <w:br/>
      </w:r>
    </w:p>
    <w:p>
      <w:pPr/>
      <w:r>
        <w:rPr>
          <w:lang w:val="en-GB"/>
        </w:rPr>
        <w:t xml:space="preserve"> • protecting the work and its surrounding area from damage</w:t>
      </w:r>
    </w:p>
    <w:p>
      <w:pPr/>
      <w:r>
        <w:rPr>
          <w:lang w:val="en-GB"/>
        </w:rPr>
        <w:br/>
      </w:r>
    </w:p>
    <w:p>
      <w:pPr/>
      <w:r>
        <w:rPr>
          <w:lang w:val="en-GB"/>
        </w:rPr>
        <w:t xml:space="preserve"> • maintaining a safe, clear and tidy work area </w:t>
      </w:r>
    </w:p>
    <w:p>
      <w:pPr/>
      <w:r>
        <w:rPr>
          <w:lang w:val="en-GB"/>
        </w:rPr>
        <w:br/>
      </w:r>
    </w:p>
    <w:p>
      <w:pPr/>
      <w:r>
        <w:rPr>
          <w:lang w:val="en-GB"/>
        </w:rPr>
        <w:t xml:space="preserve"> • disposing of waste in accordance with current legislation</w:t>
      </w:r>
    </w:p>
    <w:p>
      <w:pPr/>
      <w:r>
        <w:rPr>
          <w:lang w:val="en-GB"/>
        </w:rPr>
        <w:br/>
      </w:r>
    </w:p>
    <w:p>
      <w:pPr/>
      <w:r>
        <w:rPr>
          <w:lang w:val="en-GB"/>
        </w:rPr>
        <w:t xml:space="preserve"> </w:t>
      </w:r>
    </w:p>
    <w:p>
      <w:pPr/>
      <w:r>
        <w:rPr>
          <w:lang w:val="en-GB"/>
        </w:rPr>
        <w:t>P5 Meet the contract specification</w:t>
      </w:r>
    </w:p>
    <w:p>
      <w:pPr/>
      <w:r>
        <w:rPr>
          <w:lang w:val="en-GB"/>
        </w:rPr>
        <w:br/>
      </w:r>
    </w:p>
    <w:p>
      <w:pPr/>
      <w:r>
        <w:rPr>
          <w:lang w:val="en-GB"/>
        </w:rPr>
        <w:t xml:space="preserve"> comply with the contract information to apply reinforced bitumen membrane systems efficiently to the required specification by:</w:t>
      </w:r>
    </w:p>
    <w:p>
      <w:pPr/>
      <w:r>
        <w:rPr>
          <w:lang w:val="en-GB"/>
        </w:rPr>
        <w:br/>
      </w:r>
    </w:p>
    <w:p>
      <w:pPr/>
      <w:r>
        <w:rPr>
          <w:lang w:val="en-GB"/>
        </w:rPr>
        <w:t xml:space="preserve"> • demonstrating work skills to:</w:t>
      </w:r>
    </w:p>
    <w:p>
      <w:pPr/>
      <w:r>
        <w:rPr>
          <w:lang w:val="en-GB"/>
        </w:rPr>
        <w:t>• use and maintain hand tools, power tools and ancillary equipment</w:t>
      </w:r>
    </w:p>
    <w:p>
      <w:pPr/>
      <w:r>
        <w:rPr>
          <w:lang w:val="en-GB"/>
        </w:rPr>
        <w:br/>
      </w:r>
    </w:p>
    <w:p>
      <w:pPr/>
      <w:r>
        <w:rPr>
          <w:lang w:val="en-GB"/>
        </w:rPr>
        <w:t xml:space="preserve"> • install air and vapour control layers (warm and cold roofs) and insulation</w:t>
      </w:r>
    </w:p>
    <w:p>
      <w:pPr/>
      <w:r>
        <w:rPr>
          <w:lang w:val="en-GB"/>
        </w:rPr>
        <w:br/>
      </w:r>
    </w:p>
    <w:p>
      <w:pPr/>
      <w:r>
        <w:rPr>
          <w:lang w:val="en-GB"/>
        </w:rPr>
        <w:t xml:space="preserve"> • apply at least one of the following methods of attachment for reinforced bitumen membrane systems:</w:t>
      </w:r>
    </w:p>
    <w:p>
      <w:pPr>
        <w:numPr>
          <w:ilvl w:val="0"/>
          <w:numId w:val="1"/>
        </w:numPr>
      </w:pPr>
      <w:r>
        <w:t>pour and roll</w:t>
      </w:r>
    </w:p>
    <w:p>
      <w:pPr>
        <w:numPr>
          <w:ilvl w:val="0"/>
          <w:numId w:val="1"/>
        </w:numPr>
      </w:pPr>
      <w:r>
        <w:t>torch-on</w:t>
      </w:r>
    </w:p>
    <w:p>
      <w:pPr>
        <w:numPr>
          <w:ilvl w:val="0"/>
          <w:numId w:val="1"/>
        </w:numPr>
      </w:pPr>
      <w:r>
        <w:t>flame free</w:t>
      </w:r>
    </w:p>
    <w:p>
      <w:pPr>
        <w:numPr>
          <w:ilvl w:val="0"/>
          <w:numId w:val="1"/>
        </w:numPr>
      </w:pPr>
      <w:r>
        <w:t>cold applied</w:t>
      </w:r>
    </w:p>
    <w:p>
      <w:pPr>
        <w:numPr>
          <w:ilvl w:val="0"/>
          <w:numId w:val="1"/>
        </w:numPr>
      </w:pPr>
      <w:r>
        <w:t>self-adhesive</w:t>
      </w:r>
    </w:p>
    <w:p>
      <w:pPr>
        <w:numPr>
          <w:ilvl w:val="0"/>
          <w:numId w:val="1"/>
        </w:numPr>
      </w:pPr>
      <w:r>
        <w:t>hot melt </w:t>
      </w:r>
    </w:p>
    <w:p>
      <w:pPr>
        <w:numPr>
          <w:ilvl w:val="0"/>
          <w:numId w:val="1"/>
        </w:numPr>
      </w:pPr>
      <w:r>
        <w:t>
</w:t>
      </w:r>
    </w:p>
    <w:p>
      <w:pPr>
        <w:numPr>
          <w:ilvl w:val="0"/>
          <w:numId w:val="1"/>
        </w:numPr>
      </w:pPr>
      <w:r>
        <w:t> to given working instructions relating to the following:</w:t>
      </w:r>
    </w:p>
    <w:p>
      <w:pPr>
        <w:numPr>
          <w:ilvl w:val="0"/>
          <w:numId w:val="1"/>
        </w:numPr>
      </w:pPr>
      <w:r>
        <w:t>base layers</w:t>
      </w:r>
    </w:p>
    <w:p>
      <w:pPr>
        <w:numPr>
          <w:ilvl w:val="0"/>
          <w:numId w:val="1"/>
        </w:numPr>
      </w:pPr>
      <w:r>
        <w:t>cap sheets</w:t>
      </w:r>
    </w:p>
    <w:p>
      <w:pPr>
        <w:numPr>
          <w:ilvl w:val="0"/>
          <w:numId w:val="1"/>
        </w:numPr>
      </w:pPr>
      <w:r>
        <w:t>edges and upstands</w:t>
      </w:r>
    </w:p>
    <w:p>
      <w:pPr>
        <w:numPr>
          <w:ilvl w:val="0"/>
          <w:numId w:val="1"/>
        </w:numPr>
      </w:pPr>
      <w:r>
        <w:t>penetrations, pipes and vents</w:t>
      </w:r>
    </w:p>
    <w:p>
      <w:pPr>
        <w:numPr>
          <w:ilvl w:val="0"/>
          <w:numId w:val="1"/>
        </w:numPr>
      </w:pPr>
      <w:r>
        <w:t>perimeters, gutters and rainwater outlets</w:t>
      </w:r>
    </w:p>
    <w:p>
      <w:pPr>
        <w:numPr>
          <w:ilvl w:val="0"/>
          <w:numId w:val="1"/>
        </w:numPr>
      </w:pPr>
      <w:r>
        <w:t>
</w:t>
      </w:r>
    </w:p>
    <w:p>
      <w:pPr>
        <w:numPr>
          <w:ilvl w:val="0"/>
          <w:numId w:val="1"/>
        </w:numPr>
      </w:pPr>
      <w:r>
        <w:t> </w:t>
      </w:r>
    </w:p>
    <w:p>
      <w:pPr>
        <w:numPr>
          <w:ilvl w:val="0"/>
          <w:numId w:val="1"/>
        </w:numPr>
      </w:pPr>
      <w:r>
        <w:t>P6 Allocated time</w:t>
      </w:r>
    </w:p>
    <w:p>
      <w:pPr>
        <w:numPr>
          <w:ilvl w:val="0"/>
          <w:numId w:val="1"/>
        </w:numPr>
      </w:pPr>
      <w:r>
        <w:t>
</w:t>
      </w:r>
    </w:p>
    <w:p>
      <w:pPr>
        <w:numPr>
          <w:ilvl w:val="0"/>
          <w:numId w:val="1"/>
        </w:numPr>
      </w:pPr>
      <w:r>
        <w:t> complete the work within the estimated, allocated time in accordance with organisational procedures, the programme of work and to meet the needs of other occupations and/or client</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w:t>
      </w:r>
    </w:p>
    <w:p>
      <w:pPr/>
      <w:r>
        <w:rPr>
          <w:lang w:val="en-GB"/>
        </w:rPr>
        <w:br/>
      </w:r>
    </w:p>
    <w:p>
      <w:pPr/>
      <w:r>
        <w:rPr>
          <w:lang w:val="en-GB"/>
        </w:rPr>
        <w:t xml:space="preserve"> </w:t>
      </w:r>
    </w:p>
    <w:p>
      <w:pPr/>
      <w:r>
        <w:rPr>
          <w:lang w:val="en-GB"/>
        </w:rPr>
        <w:t>P1 Interpretation of information</w:t>
      </w:r>
    </w:p>
    <w:p>
      <w:pPr/>
      <w:r>
        <w:rPr>
          <w:lang w:val="en-GB"/>
        </w:rPr>
        <w:br/>
      </w:r>
    </w:p>
    <w:p>
      <w:pPr/>
      <w:r>
        <w:rPr>
          <w:lang w:val="en-GB"/>
        </w:rPr>
        <w:t xml:space="preserve"> K1 why organisational procedures have been developed and how they are implemented</w:t>
      </w:r>
    </w:p>
    <w:p>
      <w:pPr/>
      <w:r>
        <w:rPr>
          <w:lang w:val="en-GB"/>
        </w:rPr>
        <w:br/>
      </w:r>
    </w:p>
    <w:p>
      <w:pPr/>
      <w:r>
        <w:rPr>
          <w:lang w:val="en-GB"/>
        </w:rPr>
        <w:t xml:space="preserve"> K2 the following types of information, their source and how they are interpreted:</w:t>
      </w:r>
    </w:p>
    <w:p>
      <w:pPr/>
      <w:r>
        <w:rPr>
          <w:lang w:val="en-GB"/>
        </w:rPr>
        <w:br/>
      </w:r>
    </w:p>
    <w:p>
      <w:pPr/>
      <w:r>
        <w:rPr>
          <w:lang w:val="en-GB"/>
        </w:rPr>
        <w:t xml:space="preserve"> • drawings</w:t>
      </w:r>
    </w:p>
    <w:p>
      <w:pPr/>
      <w:r>
        <w:rPr>
          <w:lang w:val="en-GB"/>
        </w:rPr>
        <w:br/>
      </w:r>
    </w:p>
    <w:p>
      <w:pPr/>
      <w:r>
        <w:rPr>
          <w:lang w:val="en-GB"/>
        </w:rPr>
        <w:t xml:space="preserve"> • specifications</w:t>
      </w:r>
    </w:p>
    <w:p>
      <w:pPr/>
      <w:r>
        <w:rPr>
          <w:lang w:val="en-GB"/>
        </w:rPr>
        <w:br/>
      </w:r>
    </w:p>
    <w:p>
      <w:pPr/>
      <w:r>
        <w:rPr>
          <w:lang w:val="en-GB"/>
        </w:rPr>
        <w:t xml:space="preserve"> • schedules</w:t>
      </w:r>
    </w:p>
    <w:p>
      <w:pPr/>
      <w:r>
        <w:rPr>
          <w:lang w:val="en-GB"/>
        </w:rPr>
        <w:br/>
      </w:r>
    </w:p>
    <w:p>
      <w:pPr/>
      <w:r>
        <w:rPr>
          <w:lang w:val="en-GB"/>
        </w:rPr>
        <w:t xml:space="preserve"> • method statements</w:t>
      </w:r>
    </w:p>
    <w:p>
      <w:pPr/>
      <w:r>
        <w:rPr>
          <w:lang w:val="en-GB"/>
        </w:rPr>
        <w:br/>
      </w:r>
    </w:p>
    <w:p>
      <w:pPr/>
      <w:r>
        <w:rPr>
          <w:lang w:val="en-GB"/>
        </w:rPr>
        <w:t xml:space="preserve"> • risk assessments</w:t>
      </w:r>
    </w:p>
    <w:p>
      <w:pPr/>
      <w:r>
        <w:rPr>
          <w:lang w:val="en-GB"/>
        </w:rPr>
        <w:br/>
      </w:r>
    </w:p>
    <w:p>
      <w:pPr/>
      <w:r>
        <w:rPr>
          <w:lang w:val="en-GB"/>
        </w:rPr>
        <w:t xml:space="preserve"> • permits to work</w:t>
      </w:r>
    </w:p>
    <w:p>
      <w:pPr/>
      <w:r>
        <w:rPr>
          <w:lang w:val="en-GB"/>
        </w:rPr>
        <w:br/>
      </w:r>
    </w:p>
    <w:p>
      <w:pPr/>
      <w:r>
        <w:rPr>
          <w:lang w:val="en-GB"/>
        </w:rPr>
        <w:t xml:space="preserve"> • manufacturers’ information</w:t>
      </w:r>
    </w:p>
    <w:p>
      <w:pPr/>
      <w:r>
        <w:rPr>
          <w:lang w:val="en-GB"/>
        </w:rPr>
        <w:br/>
      </w:r>
    </w:p>
    <w:p>
      <w:pPr/>
      <w:r>
        <w:rPr>
          <w:lang w:val="en-GB"/>
        </w:rPr>
        <w:t xml:space="preserve"> • electronic data </w:t>
      </w:r>
    </w:p>
    <w:p>
      <w:pPr/>
      <w:r>
        <w:rPr>
          <w:lang w:val="en-GB"/>
        </w:rPr>
        <w:br/>
      </w:r>
    </w:p>
    <w:p>
      <w:pPr/>
      <w:r>
        <w:rPr>
          <w:lang w:val="en-GB"/>
        </w:rPr>
        <w:t xml:space="preserve"> • oral and written procedures</w:t>
      </w:r>
    </w:p>
    <w:p>
      <w:pPr/>
      <w:r>
        <w:rPr>
          <w:lang w:val="en-GB"/>
        </w:rPr>
        <w:br/>
      </w:r>
    </w:p>
    <w:p>
      <w:pPr/>
      <w:r>
        <w:rPr>
          <w:lang w:val="en-GB"/>
        </w:rPr>
        <w:t xml:space="preserve"> • current legislation </w:t>
      </w:r>
    </w:p>
    <w:p>
      <w:pPr/>
      <w:r>
        <w:rPr>
          <w:lang w:val="en-GB"/>
        </w:rPr>
        <w:br/>
      </w:r>
    </w:p>
    <w:p>
      <w:pPr/>
      <w:r>
        <w:rPr>
          <w:lang w:val="en-GB"/>
        </w:rPr>
        <w:t xml:space="preserve"> • site inductions</w:t>
      </w:r>
    </w:p>
    <w:p>
      <w:pPr/>
      <w:r>
        <w:rPr>
          <w:lang w:val="en-GB"/>
        </w:rPr>
        <w:br/>
      </w:r>
    </w:p>
    <w:p>
      <w:pPr/>
      <w:r>
        <w:rPr>
          <w:lang w:val="en-GB"/>
        </w:rPr>
        <w:t xml:space="preserve"> K3 the importance of reporting and rectifying inappropriate information </w:t>
      </w:r>
    </w:p>
    <w:p>
      <w:pPr/>
      <w:r>
        <w:rPr>
          <w:lang w:val="en-GB"/>
        </w:rPr>
        <w:br/>
      </w:r>
    </w:p>
    <w:p>
      <w:pPr/>
      <w:r>
        <w:rPr>
          <w:lang w:val="en-GB"/>
        </w:rPr>
        <w:t xml:space="preserve"> K4 the range of relevant digital services, tools and systems, and how they are used</w:t>
      </w:r>
    </w:p>
    <w:p>
      <w:pPr/>
      <w:r>
        <w:rPr>
          <w:lang w:val="en-GB"/>
        </w:rPr>
        <w:br/>
      </w:r>
    </w:p>
    <w:p>
      <w:pPr/>
      <w:r>
        <w:rPr>
          <w:lang w:val="en-GB"/>
        </w:rPr>
        <w:t xml:space="preserve"> </w:t>
      </w:r>
    </w:p>
    <w:p>
      <w:pPr/>
      <w:r>
        <w:rPr>
          <w:lang w:val="en-GB"/>
        </w:rPr>
        <w:t>P2 Safe work practices</w:t>
      </w:r>
    </w:p>
    <w:p>
      <w:pPr/>
      <w:r>
        <w:rPr>
          <w:lang w:val="en-GB"/>
        </w:rPr>
        <w:br/>
      </w:r>
    </w:p>
    <w:p>
      <w:pPr/>
      <w:r>
        <w:rPr>
          <w:lang w:val="en-GB"/>
        </w:rPr>
        <w:t xml:space="preserve"> K5 information for relevant, current legislation and official guidance and how it is applied</w:t>
      </w:r>
    </w:p>
    <w:p>
      <w:pPr/>
      <w:r>
        <w:rPr>
          <w:lang w:val="en-GB"/>
        </w:rPr>
        <w:br/>
      </w:r>
    </w:p>
    <w:p>
      <w:pPr/>
      <w:r>
        <w:rPr>
          <w:lang w:val="en-GB"/>
        </w:rPr>
        <w:t xml:space="preserve"> K6 the following types of fire extinguishers and how and when they are used:</w:t>
      </w:r>
    </w:p>
    <w:p>
      <w:pPr/>
      <w:r>
        <w:rPr>
          <w:lang w:val="en-GB"/>
        </w:rPr>
        <w:br/>
      </w:r>
    </w:p>
    <w:p>
      <w:pPr/>
      <w:r>
        <w:rPr>
          <w:lang w:val="en-GB"/>
        </w:rPr>
        <w:t xml:space="preserve"> • water</w:t>
      </w:r>
    </w:p>
    <w:p>
      <w:pPr/>
      <w:r>
        <w:rPr>
          <w:lang w:val="en-GB"/>
        </w:rPr>
        <w:br/>
      </w:r>
    </w:p>
    <w:p>
      <w:pPr/>
      <w:r>
        <w:rPr>
          <w:lang w:val="en-GB"/>
        </w:rPr>
        <w:t xml:space="preserve"> • CO2, </w:t>
      </w:r>
    </w:p>
    <w:p>
      <w:pPr/>
      <w:r>
        <w:rPr>
          <w:lang w:val="en-GB"/>
        </w:rPr>
        <w:br/>
      </w:r>
    </w:p>
    <w:p>
      <w:pPr/>
      <w:r>
        <w:rPr>
          <w:lang w:val="en-GB"/>
        </w:rPr>
        <w:t xml:space="preserve"> • foam</w:t>
      </w:r>
    </w:p>
    <w:p>
      <w:pPr/>
      <w:r>
        <w:rPr>
          <w:lang w:val="en-GB"/>
        </w:rPr>
        <w:br/>
      </w:r>
    </w:p>
    <w:p>
      <w:pPr/>
      <w:r>
        <w:rPr>
          <w:lang w:val="en-GB"/>
        </w:rPr>
        <w:t xml:space="preserve"> • powder</w:t>
      </w:r>
    </w:p>
    <w:p>
      <w:pPr/>
      <w:r>
        <w:rPr>
          <w:lang w:val="en-GB"/>
        </w:rPr>
        <w:br/>
      </w:r>
    </w:p>
    <w:p>
      <w:pPr/>
      <w:r>
        <w:rPr>
          <w:lang w:val="en-GB"/>
        </w:rPr>
        <w:t xml:space="preserve"> K7 how emergencies should be responded to in accordance with organisational authorisation and personal skills in relation to: </w:t>
      </w:r>
    </w:p>
    <w:p>
      <w:pPr/>
      <w:r>
        <w:rPr>
          <w:lang w:val="en-GB"/>
        </w:rPr>
        <w:br/>
      </w:r>
    </w:p>
    <w:p>
      <w:pPr/>
      <w:r>
        <w:rPr>
          <w:lang w:val="en-GB"/>
        </w:rPr>
        <w:t xml:space="preserve"> • fires, spillages, injuries</w:t>
      </w:r>
    </w:p>
    <w:p>
      <w:pPr/>
      <w:r>
        <w:rPr>
          <w:lang w:val="en-GB"/>
        </w:rPr>
        <w:br/>
      </w:r>
    </w:p>
    <w:p>
      <w:pPr/>
      <w:r>
        <w:rPr>
          <w:lang w:val="en-GB"/>
        </w:rPr>
        <w:t xml:space="preserve"> • emergencies relating to occupational activities</w:t>
      </w:r>
    </w:p>
    <w:p>
      <w:pPr/>
      <w:r>
        <w:rPr>
          <w:lang w:val="en-GB"/>
        </w:rPr>
        <w:br/>
      </w:r>
    </w:p>
    <w:p>
      <w:pPr/>
      <w:r>
        <w:rPr>
          <w:lang w:val="en-GB"/>
        </w:rPr>
        <w:t xml:space="preserve"> • identification of and reporting of asbestos containing materials</w:t>
      </w:r>
    </w:p>
    <w:p>
      <w:pPr/>
      <w:r>
        <w:rPr>
          <w:lang w:val="en-GB"/>
        </w:rPr>
        <w:br/>
      </w:r>
    </w:p>
    <w:p>
      <w:pPr/>
      <w:r>
        <w:rPr>
          <w:lang w:val="en-GB"/>
        </w:rPr>
        <w:t xml:space="preserve"> • identification of silica</w:t>
      </w:r>
    </w:p>
    <w:p>
      <w:pPr/>
      <w:r>
        <w:rPr>
          <w:lang w:val="en-GB"/>
        </w:rPr>
        <w:br/>
      </w:r>
    </w:p>
    <w:p>
      <w:pPr/>
      <w:r>
        <w:rPr>
          <w:lang w:val="en-GB"/>
        </w:rPr>
        <w:t xml:space="preserve"> K8 the organisational security procedures for tools, equipment and personal belongings in relation to:</w:t>
      </w:r>
    </w:p>
    <w:p>
      <w:pPr/>
      <w:r>
        <w:rPr>
          <w:lang w:val="en-GB"/>
        </w:rPr>
        <w:br/>
      </w:r>
    </w:p>
    <w:p>
      <w:pPr/>
      <w:r>
        <w:rPr>
          <w:lang w:val="en-GB"/>
        </w:rPr>
        <w:t xml:space="preserve"> • site</w:t>
      </w:r>
    </w:p>
    <w:p>
      <w:pPr/>
      <w:r>
        <w:rPr>
          <w:lang w:val="en-GB"/>
        </w:rPr>
        <w:br/>
      </w:r>
    </w:p>
    <w:p>
      <w:pPr/>
      <w:r>
        <w:rPr>
          <w:lang w:val="en-GB"/>
        </w:rPr>
        <w:t xml:space="preserve"> • workplace</w:t>
      </w:r>
    </w:p>
    <w:p>
      <w:pPr/>
      <w:r>
        <w:rPr>
          <w:lang w:val="en-GB"/>
        </w:rPr>
        <w:br/>
      </w:r>
    </w:p>
    <w:p>
      <w:pPr/>
      <w:r>
        <w:rPr>
          <w:lang w:val="en-GB"/>
        </w:rPr>
        <w:t xml:space="preserve"> • company</w:t>
      </w:r>
    </w:p>
    <w:p>
      <w:pPr/>
      <w:r>
        <w:rPr>
          <w:lang w:val="en-GB"/>
        </w:rPr>
        <w:br/>
      </w:r>
    </w:p>
    <w:p>
      <w:pPr/>
      <w:r>
        <w:rPr>
          <w:lang w:val="en-GB"/>
        </w:rPr>
        <w:t xml:space="preserve"> • operative</w:t>
      </w:r>
    </w:p>
    <w:p>
      <w:pPr/>
      <w:r>
        <w:rPr>
          <w:lang w:val="en-GB"/>
        </w:rPr>
        <w:br/>
      </w:r>
    </w:p>
    <w:p>
      <w:pPr/>
      <w:r>
        <w:rPr>
          <w:lang w:val="en-GB"/>
        </w:rPr>
        <w:t xml:space="preserve"> • customer</w:t>
      </w:r>
    </w:p>
    <w:p>
      <w:pPr/>
      <w:r>
        <w:rPr>
          <w:lang w:val="en-GB"/>
        </w:rPr>
        <w:br/>
      </w:r>
    </w:p>
    <w:p>
      <w:pPr/>
      <w:r>
        <w:rPr>
          <w:lang w:val="en-GB"/>
        </w:rPr>
        <w:t xml:space="preserve"> • the general public</w:t>
      </w:r>
    </w:p>
    <w:p>
      <w:pPr/>
      <w:r>
        <w:rPr>
          <w:lang w:val="en-GB"/>
        </w:rPr>
        <w:br/>
      </w:r>
    </w:p>
    <w:p>
      <w:pPr/>
      <w:r>
        <w:rPr>
          <w:lang w:val="en-GB"/>
        </w:rPr>
        <w:t xml:space="preserve"> • vehicles</w:t>
      </w:r>
    </w:p>
    <w:p>
      <w:pPr/>
      <w:r>
        <w:rPr>
          <w:lang w:val="en-GB"/>
        </w:rPr>
        <w:br/>
      </w:r>
    </w:p>
    <w:p>
      <w:pPr/>
      <w:r>
        <w:rPr>
          <w:lang w:val="en-GB"/>
        </w:rPr>
        <w:t xml:space="preserve"> K9 how to report risks and hazards identified by the following: </w:t>
      </w:r>
    </w:p>
    <w:p>
      <w:pPr/>
      <w:r>
        <w:rPr>
          <w:lang w:val="en-GB"/>
        </w:rPr>
        <w:br/>
      </w:r>
    </w:p>
    <w:p>
      <w:pPr/>
      <w:r>
        <w:rPr>
          <w:lang w:val="en-GB"/>
        </w:rPr>
        <w:t xml:space="preserve"> • methods of work</w:t>
      </w:r>
    </w:p>
    <w:p>
      <w:pPr/>
      <w:r>
        <w:rPr>
          <w:lang w:val="en-GB"/>
        </w:rPr>
        <w:br/>
      </w:r>
    </w:p>
    <w:p>
      <w:pPr/>
      <w:r>
        <w:rPr>
          <w:lang w:val="en-GB"/>
        </w:rPr>
        <w:t xml:space="preserve"> • risk assessment</w:t>
      </w:r>
    </w:p>
    <w:p>
      <w:pPr/>
      <w:r>
        <w:rPr>
          <w:lang w:val="en-GB"/>
        </w:rPr>
        <w:br/>
      </w:r>
    </w:p>
    <w:p>
      <w:pPr/>
      <w:r>
        <w:rPr>
          <w:lang w:val="en-GB"/>
        </w:rPr>
        <w:t xml:space="preserve"> • personal assessment</w:t>
      </w:r>
    </w:p>
    <w:p>
      <w:pPr/>
      <w:r>
        <w:rPr>
          <w:lang w:val="en-GB"/>
        </w:rPr>
        <w:br/>
      </w:r>
    </w:p>
    <w:p>
      <w:pPr/>
      <w:r>
        <w:rPr>
          <w:lang w:val="en-GB"/>
        </w:rPr>
        <w:t xml:space="preserve"> • manufacturers’ technical information</w:t>
      </w:r>
    </w:p>
    <w:p>
      <w:pPr/>
      <w:r>
        <w:rPr>
          <w:lang w:val="en-GB"/>
        </w:rPr>
        <w:br/>
      </w:r>
    </w:p>
    <w:p>
      <w:pPr/>
      <w:r>
        <w:rPr>
          <w:lang w:val="en-GB"/>
        </w:rPr>
        <w:t xml:space="preserve"> • statutory regulations</w:t>
      </w:r>
    </w:p>
    <w:p>
      <w:pPr/>
      <w:r>
        <w:rPr>
          <w:lang w:val="en-GB"/>
        </w:rPr>
        <w:br/>
      </w:r>
    </w:p>
    <w:p>
      <w:pPr/>
      <w:r>
        <w:rPr>
          <w:lang w:val="en-GB"/>
        </w:rPr>
        <w:t xml:space="preserve"> • official guidance</w:t>
      </w:r>
    </w:p>
    <w:p>
      <w:pPr/>
      <w:r>
        <w:rPr>
          <w:lang w:val="en-GB"/>
        </w:rPr>
        <w:br/>
      </w:r>
    </w:p>
    <w:p>
      <w:pPr/>
      <w:r>
        <w:rPr>
          <w:lang w:val="en-GB"/>
        </w:rPr>
        <w:t xml:space="preserve"> • Control of Substances Hazardous to Health (COSHH)</w:t>
      </w:r>
    </w:p>
    <w:p>
      <w:pPr/>
      <w:r>
        <w:rPr>
          <w:lang w:val="en-GB"/>
        </w:rPr>
        <w:br/>
      </w:r>
    </w:p>
    <w:p>
      <w:pPr/>
      <w:r>
        <w:rPr>
          <w:lang w:val="en-GB"/>
        </w:rPr>
        <w:t xml:space="preserve"> K10 the accident reporting procedures and who is responsible for making the report</w:t>
      </w:r>
    </w:p>
    <w:p>
      <w:pPr/>
      <w:r>
        <w:rPr>
          <w:lang w:val="en-GB"/>
        </w:rPr>
        <w:br/>
      </w:r>
    </w:p>
    <w:p>
      <w:pPr/>
      <w:r>
        <w:rPr>
          <w:lang w:val="en-GB"/>
        </w:rPr>
        <w:t xml:space="preserve"> K11 why, when and how health and safety control equipment identified by the principles of prevention should be used in relation to:</w:t>
      </w:r>
    </w:p>
    <w:p>
      <w:pPr/>
      <w:r>
        <w:rPr>
          <w:lang w:val="en-GB"/>
        </w:rPr>
        <w:br/>
      </w:r>
    </w:p>
    <w:p>
      <w:pPr/>
      <w:r>
        <w:rPr>
          <w:lang w:val="en-GB"/>
        </w:rPr>
        <w:t xml:space="preserve"> • collective protective measures</w:t>
      </w:r>
    </w:p>
    <w:p>
      <w:pPr/>
      <w:r>
        <w:rPr>
          <w:lang w:val="en-GB"/>
        </w:rPr>
        <w:br/>
      </w:r>
    </w:p>
    <w:p>
      <w:pPr/>
      <w:r>
        <w:rPr>
          <w:lang w:val="en-GB"/>
        </w:rPr>
        <w:t xml:space="preserve"> • personal protective equipment (PPE)</w:t>
      </w:r>
    </w:p>
    <w:p>
      <w:pPr/>
      <w:r>
        <w:rPr>
          <w:lang w:val="en-GB"/>
        </w:rPr>
        <w:br/>
      </w:r>
    </w:p>
    <w:p>
      <w:pPr/>
      <w:r>
        <w:rPr>
          <w:lang w:val="en-GB"/>
        </w:rPr>
        <w:t xml:space="preserve"> • respiratory protective equipment (RPE)</w:t>
      </w:r>
    </w:p>
    <w:p>
      <w:pPr/>
      <w:r>
        <w:rPr>
          <w:lang w:val="en-GB"/>
        </w:rPr>
        <w:br/>
      </w:r>
    </w:p>
    <w:p>
      <w:pPr/>
      <w:r>
        <w:rPr>
          <w:lang w:val="en-GB"/>
        </w:rPr>
        <w:t xml:space="preserve"> • local exhaust ventilation (LEV)</w:t>
      </w:r>
    </w:p>
    <w:p>
      <w:pPr/>
      <w:r>
        <w:rPr>
          <w:lang w:val="en-GB"/>
        </w:rPr>
        <w:br/>
      </w:r>
    </w:p>
    <w:p>
      <w:pPr/>
      <w:r>
        <w:rPr>
          <w:lang w:val="en-GB"/>
        </w:rPr>
        <w:t xml:space="preserve"> K12 how to comply with environmentally responsible work practices to meet current legislation and official guidance</w:t>
      </w:r>
    </w:p>
    <w:p>
      <w:pPr/>
      <w:r>
        <w:rPr>
          <w:lang w:val="en-GB"/>
        </w:rPr>
        <w:br/>
      </w:r>
    </w:p>
    <w:p>
      <w:pPr/>
      <w:r>
        <w:rPr>
          <w:lang w:val="en-GB"/>
        </w:rPr>
        <w:t xml:space="preserve"> K13 the organisational procedure when dealing with potential accidents, health hazards and the environmental impact whilst working:</w:t>
      </w:r>
    </w:p>
    <w:p>
      <w:pPr/>
      <w:r>
        <w:rPr>
          <w:lang w:val="en-GB"/>
        </w:rPr>
        <w:br/>
      </w:r>
    </w:p>
    <w:p>
      <w:pPr/>
      <w:r>
        <w:rPr>
          <w:lang w:val="en-GB"/>
        </w:rPr>
        <w:t xml:space="preserve"> • below ground level</w:t>
      </w:r>
    </w:p>
    <w:p>
      <w:pPr/>
      <w:r>
        <w:rPr>
          <w:lang w:val="en-GB"/>
        </w:rPr>
        <w:br/>
      </w:r>
    </w:p>
    <w:p>
      <w:pPr/>
      <w:r>
        <w:rPr>
          <w:lang w:val="en-GB"/>
        </w:rPr>
        <w:t xml:space="preserve"> • in confined spaces</w:t>
      </w:r>
    </w:p>
    <w:p>
      <w:pPr/>
      <w:r>
        <w:rPr>
          <w:lang w:val="en-GB"/>
        </w:rPr>
        <w:br/>
      </w:r>
    </w:p>
    <w:p>
      <w:pPr/>
      <w:r>
        <w:rPr>
          <w:lang w:val="en-GB"/>
        </w:rPr>
        <w:t xml:space="preserve"> • at height</w:t>
      </w:r>
    </w:p>
    <w:p>
      <w:pPr/>
      <w:r>
        <w:rPr>
          <w:lang w:val="en-GB"/>
        </w:rPr>
        <w:br/>
      </w:r>
    </w:p>
    <w:p>
      <w:pPr/>
      <w:r>
        <w:rPr>
          <w:lang w:val="en-GB"/>
        </w:rPr>
        <w:t xml:space="preserve"> • at proximity to fragile roofs</w:t>
      </w:r>
    </w:p>
    <w:p>
      <w:pPr/>
      <w:r>
        <w:rPr>
          <w:lang w:val="en-GB"/>
        </w:rPr>
        <w:br/>
      </w:r>
    </w:p>
    <w:p>
      <w:pPr/>
      <w:r>
        <w:rPr>
          <w:lang w:val="en-GB"/>
        </w:rPr>
        <w:t xml:space="preserve"> • with tools and equipment</w:t>
      </w:r>
    </w:p>
    <w:p>
      <w:pPr/>
      <w:r>
        <w:rPr>
          <w:lang w:val="en-GB"/>
        </w:rPr>
        <w:br/>
      </w:r>
    </w:p>
    <w:p>
      <w:pPr/>
      <w:r>
        <w:rPr>
          <w:lang w:val="en-GB"/>
        </w:rPr>
        <w:t xml:space="preserve"> • with materials and substances</w:t>
      </w:r>
    </w:p>
    <w:p>
      <w:pPr/>
      <w:r>
        <w:rPr>
          <w:lang w:val="en-GB"/>
        </w:rPr>
        <w:br/>
      </w:r>
    </w:p>
    <w:p>
      <w:pPr/>
      <w:r>
        <w:rPr>
          <w:lang w:val="en-GB"/>
        </w:rPr>
        <w:t xml:space="preserve"> • moving and storing materials by manual handling and mechanical lifting</w:t>
      </w:r>
    </w:p>
    <w:p>
      <w:pPr/>
      <w:r>
        <w:rPr>
          <w:lang w:val="en-GB"/>
        </w:rPr>
        <w:br/>
      </w:r>
    </w:p>
    <w:p>
      <w:pPr/>
      <w:r>
        <w:rPr>
          <w:lang w:val="en-GB"/>
        </w:rPr>
        <w:t xml:space="preserve"> </w:t>
      </w:r>
    </w:p>
    <w:p>
      <w:pPr/>
      <w:r>
        <w:rPr>
          <w:lang w:val="en-GB"/>
        </w:rPr>
        <w:t>P3 Selection of resources</w:t>
      </w:r>
    </w:p>
    <w:p>
      <w:pPr/>
      <w:r>
        <w:rPr>
          <w:lang w:val="en-GB"/>
        </w:rPr>
        <w:br/>
      </w:r>
    </w:p>
    <w:p>
      <w:pPr/>
      <w:r>
        <w:rPr>
          <w:lang w:val="en-GB"/>
        </w:rPr>
        <w:t xml:space="preserve"> K14 why the characteristics, quality, uses, sustainability, limitations and defects associated with the resources are important and how defects should be rectified</w:t>
      </w:r>
    </w:p>
    <w:p>
      <w:pPr/>
      <w:r>
        <w:rPr>
          <w:lang w:val="en-GB"/>
        </w:rPr>
        <w:br/>
      </w:r>
    </w:p>
    <w:p>
      <w:pPr/>
      <w:r>
        <w:rPr>
          <w:lang w:val="en-GB"/>
        </w:rPr>
        <w:t xml:space="preserve"> K15 the organisational procedures to select resources, why they have been developed and how they are used</w:t>
      </w:r>
    </w:p>
    <w:p>
      <w:pPr/>
      <w:r>
        <w:rPr>
          <w:lang w:val="en-GB"/>
        </w:rPr>
        <w:br/>
      </w:r>
    </w:p>
    <w:p>
      <w:pPr/>
      <w:r>
        <w:rPr>
          <w:lang w:val="en-GB"/>
        </w:rPr>
        <w:t xml:space="preserve"> K16 how to confirm the resources and materials conform with the specification and how any problems associated with the resources are reported</w:t>
      </w:r>
    </w:p>
    <w:p>
      <w:pPr/>
      <w:r>
        <w:rPr>
          <w:lang w:val="en-GB"/>
        </w:rPr>
        <w:br/>
      </w:r>
    </w:p>
    <w:p>
      <w:pPr/>
      <w:r>
        <w:rPr>
          <w:lang w:val="en-GB"/>
        </w:rPr>
        <w:t xml:space="preserve"> K17 how the following resources should be used and how any problems associated with the resources are reported:</w:t>
      </w:r>
    </w:p>
    <w:p>
      <w:pPr/>
      <w:r>
        <w:rPr>
          <w:lang w:val="en-GB"/>
        </w:rPr>
        <w:br/>
      </w:r>
    </w:p>
    <w:p>
      <w:pPr/>
      <w:r>
        <w:rPr>
          <w:lang w:val="en-GB"/>
        </w:rPr>
        <w:t xml:space="preserve"> • bitumen</w:t>
      </w:r>
    </w:p>
    <w:p>
      <w:pPr/>
      <w:r>
        <w:rPr>
          <w:lang w:val="en-GB"/>
        </w:rPr>
        <w:br/>
      </w:r>
    </w:p>
    <w:p>
      <w:pPr/>
      <w:r>
        <w:rPr>
          <w:lang w:val="en-GB"/>
        </w:rPr>
        <w:t xml:space="preserve"> • reinforced bitumen membrane</w:t>
      </w:r>
    </w:p>
    <w:p>
      <w:pPr/>
      <w:r>
        <w:rPr>
          <w:lang w:val="en-GB"/>
        </w:rPr>
        <w:br/>
      </w:r>
    </w:p>
    <w:p>
      <w:pPr/>
      <w:r>
        <w:rPr>
          <w:lang w:val="en-GB"/>
        </w:rPr>
        <w:t xml:space="preserve"> • air and vapour control layers</w:t>
      </w:r>
    </w:p>
    <w:p>
      <w:pPr/>
      <w:r>
        <w:rPr>
          <w:lang w:val="en-GB"/>
        </w:rPr>
        <w:br/>
      </w:r>
    </w:p>
    <w:p>
      <w:pPr/>
      <w:r>
        <w:rPr>
          <w:lang w:val="en-GB"/>
        </w:rPr>
        <w:t xml:space="preserve"> • insulation</w:t>
      </w:r>
    </w:p>
    <w:p>
      <w:pPr/>
      <w:r>
        <w:rPr>
          <w:lang w:val="en-GB"/>
        </w:rPr>
        <w:br/>
      </w:r>
    </w:p>
    <w:p>
      <w:pPr/>
      <w:r>
        <w:rPr>
          <w:lang w:val="en-GB"/>
        </w:rPr>
        <w:t xml:space="preserve"> • base layers</w:t>
      </w:r>
    </w:p>
    <w:p>
      <w:pPr/>
      <w:r>
        <w:rPr>
          <w:lang w:val="en-GB"/>
        </w:rPr>
        <w:br/>
      </w:r>
    </w:p>
    <w:p>
      <w:pPr/>
      <w:r>
        <w:rPr>
          <w:lang w:val="en-GB"/>
        </w:rPr>
        <w:t xml:space="preserve"> • solvents</w:t>
      </w:r>
    </w:p>
    <w:p>
      <w:pPr/>
      <w:r>
        <w:rPr>
          <w:lang w:val="en-GB"/>
        </w:rPr>
        <w:br/>
      </w:r>
    </w:p>
    <w:p>
      <w:pPr/>
      <w:r>
        <w:rPr>
          <w:lang w:val="en-GB"/>
        </w:rPr>
        <w:t xml:space="preserve"> • adhesives</w:t>
      </w:r>
    </w:p>
    <w:p>
      <w:pPr/>
      <w:r>
        <w:rPr>
          <w:lang w:val="en-GB"/>
        </w:rPr>
        <w:br/>
      </w:r>
    </w:p>
    <w:p>
      <w:pPr/>
      <w:r>
        <w:rPr>
          <w:lang w:val="en-GB"/>
        </w:rPr>
        <w:t xml:space="preserve"> • pedestrian surfacing</w:t>
      </w:r>
    </w:p>
    <w:p>
      <w:pPr/>
      <w:r>
        <w:rPr>
          <w:lang w:val="en-GB"/>
        </w:rPr>
        <w:br/>
      </w:r>
    </w:p>
    <w:p>
      <w:pPr/>
      <w:r>
        <w:rPr>
          <w:lang w:val="en-GB"/>
        </w:rPr>
        <w:t xml:space="preserve"> • surface protection</w:t>
      </w:r>
    </w:p>
    <w:p>
      <w:pPr/>
      <w:r>
        <w:rPr>
          <w:lang w:val="en-GB"/>
        </w:rPr>
        <w:br/>
      </w:r>
    </w:p>
    <w:p>
      <w:pPr/>
      <w:r>
        <w:rPr>
          <w:lang w:val="en-GB"/>
        </w:rPr>
        <w:t xml:space="preserve"> • filter and drainage layers</w:t>
      </w:r>
    </w:p>
    <w:p>
      <w:pPr/>
      <w:r>
        <w:rPr>
          <w:lang w:val="en-GB"/>
        </w:rPr>
        <w:br/>
      </w:r>
    </w:p>
    <w:p>
      <w:pPr/>
      <w:r>
        <w:rPr>
          <w:lang w:val="en-GB"/>
        </w:rPr>
        <w:t xml:space="preserve"> • outlets</w:t>
      </w:r>
    </w:p>
    <w:p>
      <w:pPr/>
      <w:r>
        <w:rPr>
          <w:lang w:val="en-GB"/>
        </w:rPr>
        <w:br/>
      </w:r>
    </w:p>
    <w:p>
      <w:pPr/>
      <w:r>
        <w:rPr>
          <w:lang w:val="en-GB"/>
        </w:rPr>
        <w:t xml:space="preserve"> • gutters</w:t>
      </w:r>
    </w:p>
    <w:p>
      <w:pPr/>
      <w:r>
        <w:rPr>
          <w:lang w:val="en-GB"/>
        </w:rPr>
        <w:br/>
      </w:r>
    </w:p>
    <w:p>
      <w:pPr/>
      <w:r>
        <w:rPr>
          <w:lang w:val="en-GB"/>
        </w:rPr>
        <w:t xml:space="preserve"> • pipes</w:t>
      </w:r>
    </w:p>
    <w:p>
      <w:pPr/>
      <w:r>
        <w:rPr>
          <w:lang w:val="en-GB"/>
        </w:rPr>
        <w:br/>
      </w:r>
    </w:p>
    <w:p>
      <w:pPr/>
      <w:r>
        <w:rPr>
          <w:lang w:val="en-GB"/>
        </w:rPr>
        <w:t xml:space="preserve"> • vents</w:t>
      </w:r>
    </w:p>
    <w:p>
      <w:pPr/>
      <w:r>
        <w:rPr>
          <w:lang w:val="en-GB"/>
        </w:rPr>
        <w:br/>
      </w:r>
    </w:p>
    <w:p>
      <w:pPr/>
      <w:r>
        <w:rPr>
          <w:lang w:val="en-GB"/>
        </w:rPr>
        <w:t xml:space="preserve"> • cap sheets</w:t>
      </w:r>
    </w:p>
    <w:p>
      <w:pPr/>
      <w:r>
        <w:rPr>
          <w:lang w:val="en-GB"/>
        </w:rPr>
        <w:br/>
      </w:r>
    </w:p>
    <w:p>
      <w:pPr/>
      <w:r>
        <w:rPr>
          <w:lang w:val="en-GB"/>
        </w:rPr>
        <w:t xml:space="preserve"> • flashings</w:t>
      </w:r>
    </w:p>
    <w:p>
      <w:pPr/>
      <w:r>
        <w:rPr>
          <w:lang w:val="en-GB"/>
        </w:rPr>
        <w:br/>
      </w:r>
    </w:p>
    <w:p>
      <w:pPr/>
      <w:r>
        <w:rPr>
          <w:lang w:val="en-GB"/>
        </w:rPr>
        <w:t xml:space="preserve"> • trims</w:t>
      </w:r>
    </w:p>
    <w:p>
      <w:pPr/>
      <w:r>
        <w:rPr>
          <w:lang w:val="en-GB"/>
        </w:rPr>
        <w:br/>
      </w:r>
    </w:p>
    <w:p>
      <w:pPr/>
      <w:r>
        <w:rPr>
          <w:lang w:val="en-GB"/>
        </w:rPr>
        <w:t xml:space="preserve"> • movement joints</w:t>
      </w:r>
    </w:p>
    <w:p>
      <w:pPr/>
      <w:r>
        <w:rPr>
          <w:lang w:val="en-GB"/>
        </w:rPr>
        <w:br/>
      </w:r>
    </w:p>
    <w:p>
      <w:pPr/>
      <w:r>
        <w:rPr>
          <w:lang w:val="en-GB"/>
        </w:rPr>
        <w:t xml:space="preserve"> • rooflights</w:t>
      </w:r>
    </w:p>
    <w:p>
      <w:pPr/>
      <w:r>
        <w:rPr>
          <w:lang w:val="en-GB"/>
        </w:rPr>
        <w:br/>
      </w:r>
    </w:p>
    <w:p>
      <w:pPr/>
      <w:r>
        <w:rPr>
          <w:lang w:val="en-GB"/>
        </w:rPr>
        <w:t xml:space="preserve"> • associated materials</w:t>
      </w:r>
    </w:p>
    <w:p>
      <w:pPr/>
      <w:r>
        <w:rPr>
          <w:lang w:val="en-GB"/>
        </w:rPr>
        <w:br/>
      </w:r>
    </w:p>
    <w:p>
      <w:pPr/>
      <w:r>
        <w:rPr>
          <w:lang w:val="en-GB"/>
        </w:rPr>
        <w:t xml:space="preserve"> • components</w:t>
      </w:r>
    </w:p>
    <w:p>
      <w:pPr/>
      <w:r>
        <w:rPr>
          <w:lang w:val="en-GB"/>
        </w:rPr>
        <w:br/>
      </w:r>
    </w:p>
    <w:p>
      <w:pPr/>
      <w:r>
        <w:rPr>
          <w:lang w:val="en-GB"/>
        </w:rPr>
        <w:t xml:space="preserve"> • fixings and fittings</w:t>
      </w:r>
    </w:p>
    <w:p>
      <w:pPr/>
      <w:r>
        <w:rPr>
          <w:lang w:val="en-GB"/>
        </w:rPr>
        <w:br/>
      </w:r>
    </w:p>
    <w:p>
      <w:pPr/>
      <w:r>
        <w:rPr>
          <w:lang w:val="en-GB"/>
        </w:rPr>
        <w:t xml:space="preserve"> • hand and/or power tools</w:t>
      </w:r>
    </w:p>
    <w:p>
      <w:pPr/>
      <w:r>
        <w:rPr>
          <w:lang w:val="en-GB"/>
        </w:rPr>
        <w:br/>
      </w:r>
    </w:p>
    <w:p>
      <w:pPr/>
      <w:r>
        <w:rPr>
          <w:lang w:val="en-GB"/>
        </w:rPr>
        <w:t xml:space="preserve"> • ancillary equipment</w:t>
      </w:r>
    </w:p>
    <w:p>
      <w:pPr/>
      <w:r>
        <w:rPr>
          <w:lang w:val="en-GB"/>
        </w:rPr>
        <w:br/>
      </w:r>
    </w:p>
    <w:p>
      <w:pPr/>
      <w:r>
        <w:rPr>
          <w:lang w:val="en-GB"/>
        </w:rPr>
        <w:t xml:space="preserve"> K18 how to identify the hazards associated with the resources and methods of work and how they are overcome</w:t>
      </w:r>
    </w:p>
    <w:p>
      <w:pPr/>
      <w:r>
        <w:rPr>
          <w:lang w:val="en-GB"/>
        </w:rPr>
        <w:br/>
      </w:r>
    </w:p>
    <w:p>
      <w:pPr/>
      <w:r>
        <w:rPr>
          <w:lang w:val="en-GB"/>
        </w:rPr>
        <w:t xml:space="preserve"> K19 methods of calculating the quantity length and wastage associated with the method and procedure to apply reinforced bitumen membrane systems</w:t>
      </w:r>
    </w:p>
    <w:p>
      <w:pPr/>
      <w:r>
        <w:rPr>
          <w:lang w:val="en-GB"/>
        </w:rPr>
        <w:br/>
      </w:r>
    </w:p>
    <w:p>
      <w:pPr/>
      <w:r>
        <w:rPr>
          <w:lang w:val="en-GB"/>
        </w:rPr>
        <w:t xml:space="preserve"> </w:t>
      </w:r>
    </w:p>
    <w:p>
      <w:pPr/>
      <w:r>
        <w:rPr>
          <w:lang w:val="en-GB"/>
        </w:rPr>
        <w:t>P4 Minimise the risk of damage</w:t>
      </w:r>
    </w:p>
    <w:p>
      <w:pPr/>
      <w:r>
        <w:rPr>
          <w:lang w:val="en-GB"/>
        </w:rPr>
        <w:br/>
      </w:r>
    </w:p>
    <w:p>
      <w:pPr/>
      <w:r>
        <w:rPr>
          <w:lang w:val="en-GB"/>
        </w:rPr>
        <w:t xml:space="preserve"> K20 how to protect work and its surrounding area from damage and the purpose of protection from general workplace activities, other occupations and adverse weather conditions </w:t>
      </w:r>
    </w:p>
    <w:p>
      <w:pPr/>
      <w:r>
        <w:rPr>
          <w:lang w:val="en-GB"/>
        </w:rPr>
        <w:br/>
      </w:r>
    </w:p>
    <w:p>
      <w:pPr/>
      <w:r>
        <w:rPr>
          <w:lang w:val="en-GB"/>
        </w:rPr>
        <w:t xml:space="preserve"> K21 how to minimise the damage to existing building fabric</w:t>
      </w:r>
    </w:p>
    <w:p>
      <w:pPr/>
      <w:r>
        <w:rPr>
          <w:lang w:val="en-GB"/>
        </w:rPr>
        <w:br/>
      </w:r>
    </w:p>
    <w:p>
      <w:pPr/>
      <w:r>
        <w:rPr>
          <w:lang w:val="en-GB"/>
        </w:rPr>
        <w:t xml:space="preserve"> K22 why and how the disposal of waste must be carried out safely in accordance with the following:</w:t>
      </w:r>
    </w:p>
    <w:p>
      <w:pPr/>
      <w:r>
        <w:rPr>
          <w:lang w:val="en-GB"/>
        </w:rPr>
        <w:br/>
      </w:r>
    </w:p>
    <w:p>
      <w:pPr/>
      <w:r>
        <w:rPr>
          <w:lang w:val="en-GB"/>
        </w:rPr>
        <w:t xml:space="preserve"> • environmental responsibilities</w:t>
      </w:r>
    </w:p>
    <w:p>
      <w:pPr/>
      <w:r>
        <w:rPr>
          <w:lang w:val="en-GB"/>
        </w:rPr>
        <w:br/>
      </w:r>
    </w:p>
    <w:p>
      <w:pPr/>
      <w:r>
        <w:rPr>
          <w:lang w:val="en-GB"/>
        </w:rPr>
        <w:t xml:space="preserve"> • organisational procedures</w:t>
      </w:r>
    </w:p>
    <w:p>
      <w:pPr/>
      <w:r>
        <w:rPr>
          <w:lang w:val="en-GB"/>
        </w:rPr>
        <w:br/>
      </w:r>
    </w:p>
    <w:p>
      <w:pPr/>
      <w:r>
        <w:rPr>
          <w:lang w:val="en-GB"/>
        </w:rPr>
        <w:t xml:space="preserve"> • manufacturers’ information</w:t>
      </w:r>
    </w:p>
    <w:p>
      <w:pPr/>
      <w:r>
        <w:rPr>
          <w:lang w:val="en-GB"/>
        </w:rPr>
        <w:br/>
      </w:r>
    </w:p>
    <w:p>
      <w:pPr/>
      <w:r>
        <w:rPr>
          <w:lang w:val="en-GB"/>
        </w:rPr>
        <w:t xml:space="preserve"> • statutory regulations</w:t>
      </w:r>
    </w:p>
    <w:p>
      <w:pPr/>
      <w:r>
        <w:rPr>
          <w:lang w:val="en-GB"/>
        </w:rPr>
        <w:br/>
      </w:r>
    </w:p>
    <w:p>
      <w:pPr/>
      <w:r>
        <w:rPr>
          <w:lang w:val="en-GB"/>
        </w:rPr>
        <w:t xml:space="preserve"> • official guidance</w:t>
      </w:r>
    </w:p>
    <w:p>
      <w:pPr/>
      <w:r>
        <w:rPr>
          <w:lang w:val="en-GB"/>
        </w:rPr>
        <w:br/>
      </w:r>
    </w:p>
    <w:p>
      <w:pPr/>
      <w:r>
        <w:rPr>
          <w:lang w:val="en-GB"/>
        </w:rPr>
        <w:t xml:space="preserve"> K23 why it is important to maintain a safe, clear and tidy work area </w:t>
      </w:r>
    </w:p>
    <w:p>
      <w:pPr/>
      <w:r>
        <w:rPr>
          <w:lang w:val="en-GB"/>
        </w:rPr>
        <w:br/>
      </w:r>
    </w:p>
    <w:p>
      <w:pPr/>
      <w:r>
        <w:rPr>
          <w:lang w:val="en-GB"/>
        </w:rPr>
        <w:t xml:space="preserve"> </w:t>
      </w:r>
    </w:p>
    <w:p>
      <w:pPr/>
      <w:r>
        <w:rPr>
          <w:lang w:val="en-GB"/>
        </w:rPr>
        <w:t>P5 Meet the contract specification</w:t>
      </w:r>
    </w:p>
    <w:p>
      <w:pPr/>
      <w:r>
        <w:rPr>
          <w:lang w:val="en-GB"/>
        </w:rPr>
        <w:br/>
      </w:r>
    </w:p>
    <w:p>
      <w:pPr/>
      <w:r>
        <w:rPr>
          <w:lang w:val="en-GB"/>
        </w:rPr>
        <w:t xml:space="preserve"> K24 how to meet the contract specification in relation to the following:</w:t>
      </w:r>
    </w:p>
    <w:p>
      <w:pPr/>
      <w:r>
        <w:rPr>
          <w:lang w:val="en-GB"/>
        </w:rPr>
        <w:br/>
      </w:r>
    </w:p>
    <w:p>
      <w:pPr/>
      <w:r>
        <w:rPr>
          <w:lang w:val="en-GB"/>
        </w:rPr>
        <w:t xml:space="preserve"> • pre-install/apply checks/preparation</w:t>
      </w:r>
    </w:p>
    <w:p>
      <w:pPr/>
      <w:r>
        <w:rPr>
          <w:lang w:val="en-GB"/>
        </w:rPr>
        <w:br/>
      </w:r>
    </w:p>
    <w:p>
      <w:pPr/>
      <w:r>
        <w:rPr>
          <w:lang w:val="en-GB"/>
        </w:rPr>
        <w:t xml:space="preserve"> • install air and vapour control layers (AVCL)</w:t>
      </w:r>
    </w:p>
    <w:p>
      <w:pPr/>
      <w:r>
        <w:rPr>
          <w:lang w:val="en-GB"/>
        </w:rPr>
        <w:br/>
      </w:r>
    </w:p>
    <w:p>
      <w:pPr/>
      <w:r>
        <w:rPr>
          <w:lang w:val="en-GB"/>
        </w:rPr>
        <w:t xml:space="preserve"> • install insulation materials</w:t>
      </w:r>
    </w:p>
    <w:p>
      <w:pPr/>
      <w:r>
        <w:rPr>
          <w:lang w:val="en-GB"/>
        </w:rPr>
        <w:br/>
      </w:r>
    </w:p>
    <w:p>
      <w:pPr/>
      <w:r>
        <w:rPr>
          <w:lang w:val="en-GB"/>
        </w:rPr>
        <w:t xml:space="preserve"> • use bitumen boilers (according to the system)</w:t>
      </w:r>
    </w:p>
    <w:p>
      <w:pPr/>
      <w:r>
        <w:rPr>
          <w:lang w:val="en-GB"/>
        </w:rPr>
        <w:br/>
      </w:r>
    </w:p>
    <w:p>
      <w:pPr/>
      <w:r>
        <w:rPr>
          <w:lang w:val="en-GB"/>
        </w:rPr>
        <w:t xml:space="preserve"> • use gas torches and/or hot air gun</w:t>
      </w:r>
    </w:p>
    <w:p>
      <w:pPr/>
      <w:r>
        <w:rPr>
          <w:lang w:val="en-GB"/>
        </w:rPr>
        <w:br/>
      </w:r>
    </w:p>
    <w:p>
      <w:pPr/>
      <w:r>
        <w:rPr>
          <w:lang w:val="en-GB"/>
        </w:rPr>
        <w:t xml:space="preserve"> • install base layers including nailed layers</w:t>
      </w:r>
    </w:p>
    <w:p>
      <w:pPr/>
      <w:r>
        <w:rPr>
          <w:lang w:val="en-GB"/>
        </w:rPr>
        <w:br/>
      </w:r>
    </w:p>
    <w:p>
      <w:pPr/>
      <w:r>
        <w:rPr>
          <w:lang w:val="en-GB"/>
        </w:rPr>
        <w:t xml:space="preserve"> • install cap sheets, including solar/fire protection</w:t>
      </w:r>
    </w:p>
    <w:p>
      <w:pPr/>
      <w:r>
        <w:rPr>
          <w:lang w:val="en-GB"/>
        </w:rPr>
        <w:br/>
      </w:r>
    </w:p>
    <w:p>
      <w:pPr/>
      <w:r>
        <w:rPr>
          <w:lang w:val="en-GB"/>
        </w:rPr>
        <w:t xml:space="preserve"> • install vertical upstands, including internal/external corners, joints and junctions, straight and curved, and incorporating changes of plane and treatment of internal angles</w:t>
      </w:r>
    </w:p>
    <w:p>
      <w:pPr/>
      <w:r>
        <w:rPr>
          <w:lang w:val="en-GB"/>
        </w:rPr>
        <w:br/>
      </w:r>
    </w:p>
    <w:p>
      <w:pPr/>
      <w:r>
        <w:rPr>
          <w:lang w:val="en-GB"/>
        </w:rPr>
        <w:t xml:space="preserve"> • install terminations (cover flashing, external trim, termination bar, junctions to other materials)</w:t>
      </w:r>
    </w:p>
    <w:p>
      <w:pPr/>
      <w:r>
        <w:rPr>
          <w:lang w:val="en-GB"/>
        </w:rPr>
        <w:br/>
      </w:r>
    </w:p>
    <w:p>
      <w:pPr/>
      <w:r>
        <w:rPr>
          <w:lang w:val="en-GB"/>
        </w:rPr>
        <w:t xml:space="preserve"> • install to perimeters (eaves, mono ridge, verges and drips), outlets (spigot, sump, parapet, overflow), pipes, structural penetrations (vertical, pitched and horizontal, including plinths and hand rolled collars), safety systems, internal gutters, stop ends, rooflights, hips, valleys and pedestrian finishes, incorporating vertical surfaces</w:t>
      </w:r>
    </w:p>
    <w:p>
      <w:pPr/>
      <w:r>
        <w:rPr>
          <w:lang w:val="en-GB"/>
        </w:rPr>
        <w:br/>
      </w:r>
    </w:p>
    <w:p>
      <w:pPr/>
      <w:r>
        <w:rPr>
          <w:lang w:val="en-GB"/>
        </w:rPr>
        <w:t xml:space="preserve"> • apply membrane by pour and roll and/or hot melt method</w:t>
      </w:r>
    </w:p>
    <w:p>
      <w:pPr/>
      <w:r>
        <w:rPr>
          <w:lang w:val="en-GB"/>
        </w:rPr>
        <w:br/>
      </w:r>
    </w:p>
    <w:p>
      <w:pPr/>
      <w:r>
        <w:rPr>
          <w:lang w:val="en-GB"/>
        </w:rPr>
        <w:t xml:space="preserve"> • apply membrane by torch-on method</w:t>
      </w:r>
    </w:p>
    <w:p>
      <w:pPr/>
      <w:r>
        <w:rPr>
          <w:lang w:val="en-GB"/>
        </w:rPr>
        <w:br/>
      </w:r>
    </w:p>
    <w:p>
      <w:pPr/>
      <w:r>
        <w:rPr>
          <w:lang w:val="en-GB"/>
        </w:rPr>
        <w:t xml:space="preserve"> • apply membrane by flame free, cold applied and/or self-adhesive method </w:t>
      </w:r>
    </w:p>
    <w:p>
      <w:pPr/>
      <w:r>
        <w:rPr>
          <w:lang w:val="en-GB"/>
        </w:rPr>
        <w:br/>
      </w:r>
    </w:p>
    <w:p>
      <w:pPr/>
      <w:r>
        <w:rPr>
          <w:lang w:val="en-GB"/>
        </w:rPr>
        <w:t xml:space="preserve"> • hot works permits</w:t>
      </w:r>
    </w:p>
    <w:p>
      <w:pPr/>
      <w:r>
        <w:rPr>
          <w:lang w:val="en-GB"/>
        </w:rPr>
        <w:br/>
      </w:r>
    </w:p>
    <w:p>
      <w:pPr/>
      <w:r>
        <w:rPr>
          <w:lang w:val="en-GB"/>
        </w:rPr>
        <w:t xml:space="preserve"> • take account of the effects of temperature and weather conditions</w:t>
      </w:r>
    </w:p>
    <w:p>
      <w:pPr/>
      <w:r>
        <w:rPr>
          <w:lang w:val="en-GB"/>
        </w:rPr>
        <w:br/>
      </w:r>
    </w:p>
    <w:p>
      <w:pPr/>
      <w:r>
        <w:rPr>
          <w:lang w:val="en-GB"/>
        </w:rPr>
        <w:t xml:space="preserve"> • implement snagging procedures and appropriate remedial work, including preparation for test procedures</w:t>
      </w:r>
    </w:p>
    <w:p>
      <w:pPr/>
      <w:r>
        <w:rPr>
          <w:lang w:val="en-GB"/>
        </w:rPr>
        <w:br/>
      </w:r>
    </w:p>
    <w:p>
      <w:pPr/>
      <w:r>
        <w:rPr>
          <w:lang w:val="en-GB"/>
        </w:rPr>
        <w:t xml:space="preserve"> • the relevance of an assessment of significance</w:t>
      </w:r>
    </w:p>
    <w:p>
      <w:pPr/>
      <w:r>
        <w:rPr>
          <w:lang w:val="en-GB"/>
        </w:rPr>
        <w:br/>
      </w:r>
    </w:p>
    <w:p>
      <w:pPr/>
      <w:r>
        <w:rPr>
          <w:lang w:val="en-GB"/>
        </w:rPr>
        <w:t xml:space="preserve"> • how to recognise specific requirements for structures of special interest, traditional construction, hard-to-treat buildings and historical significance</w:t>
      </w:r>
    </w:p>
    <w:p>
      <w:pPr/>
      <w:r>
        <w:rPr>
          <w:lang w:val="en-GB"/>
        </w:rPr>
        <w:br/>
      </w:r>
    </w:p>
    <w:p>
      <w:pPr/>
      <w:r>
        <w:rPr>
          <w:lang w:val="en-GB"/>
        </w:rPr>
        <w:t xml:space="preserve"> • work with, around and in close proximity to plant and machinery</w:t>
      </w:r>
    </w:p>
    <w:p>
      <w:pPr/>
      <w:r>
        <w:rPr>
          <w:lang w:val="en-GB"/>
        </w:rPr>
        <w:br/>
      </w:r>
    </w:p>
    <w:p>
      <w:pPr/>
      <w:r>
        <w:rPr>
          <w:lang w:val="en-GB"/>
        </w:rPr>
        <w:t xml:space="preserve"> • safely work at height using access and fall prevention equipment</w:t>
      </w:r>
    </w:p>
    <w:p>
      <w:pPr/>
      <w:r>
        <w:rPr>
          <w:lang w:val="en-GB"/>
        </w:rPr>
        <w:br/>
      </w:r>
    </w:p>
    <w:p>
      <w:pPr/>
      <w:r>
        <w:rPr>
          <w:lang w:val="en-GB"/>
        </w:rPr>
        <w:t xml:space="preserve"> • how to use all hand and power tools and ancillary equipment</w:t>
      </w:r>
    </w:p>
    <w:p>
      <w:pPr/>
      <w:r>
        <w:rPr>
          <w:lang w:val="en-GB"/>
        </w:rPr>
        <w:br/>
      </w:r>
    </w:p>
    <w:p>
      <w:pPr/>
      <w:r>
        <w:rPr>
          <w:lang w:val="en-GB"/>
        </w:rPr>
        <w:t xml:space="preserve"> • how and why operative care and maintenance of all hand and power tools and ancillary equipment is carried out</w:t>
      </w:r>
    </w:p>
    <w:p>
      <w:pPr/>
      <w:r>
        <w:rPr>
          <w:lang w:val="en-GB"/>
        </w:rPr>
        <w:br/>
      </w:r>
    </w:p>
    <w:p>
      <w:pPr/>
      <w:r>
        <w:rPr>
          <w:lang w:val="en-GB"/>
        </w:rPr>
        <w:t xml:space="preserve"> K25 the importance of teamwork and communication</w:t>
      </w:r>
    </w:p>
    <w:p>
      <w:pPr/>
      <w:r>
        <w:rPr>
          <w:lang w:val="en-GB"/>
        </w:rPr>
        <w:br/>
      </w:r>
    </w:p>
    <w:p>
      <w:pPr/>
      <w:r>
        <w:rPr>
          <w:lang w:val="en-GB"/>
        </w:rPr>
        <w:t xml:space="preserve"> K26 the importance of mental health awareness and wellbeing </w:t>
      </w:r>
    </w:p>
    <w:p>
      <w:pPr/>
      <w:r>
        <w:rPr>
          <w:lang w:val="en-GB"/>
        </w:rPr>
        <w:br/>
      </w:r>
    </w:p>
    <w:p>
      <w:pPr/>
      <w:r>
        <w:rPr>
          <w:lang w:val="en-GB"/>
        </w:rPr>
        <w:t xml:space="preserve"> K27 the importance of applying Fairness, Inclusion and Respect (FIR) when dealing with others </w:t>
      </w:r>
    </w:p>
    <w:p>
      <w:pPr/>
      <w:r>
        <w:rPr>
          <w:lang w:val="en-GB"/>
        </w:rPr>
        <w:br/>
      </w:r>
    </w:p>
    <w:p>
      <w:pPr/>
      <w:r>
        <w:rPr>
          <w:lang w:val="en-GB"/>
        </w:rPr>
        <w:t xml:space="preserve"> K28 the needs of other occupations associated with applying reinforced bitumen membrane systems</w:t>
      </w:r>
    </w:p>
    <w:p>
      <w:pPr/>
      <w:r>
        <w:rPr>
          <w:lang w:val="en-GB"/>
        </w:rPr>
        <w:br/>
      </w:r>
    </w:p>
    <w:p>
      <w:pPr/>
      <w:r>
        <w:rPr>
          <w:lang w:val="en-GB"/>
        </w:rPr>
        <w:t xml:space="preserve"> </w:t>
      </w:r>
    </w:p>
    <w:p>
      <w:pPr/>
      <w:r>
        <w:rPr>
          <w:lang w:val="en-GB"/>
        </w:rPr>
        <w:t>P6 Allocated time</w:t>
      </w:r>
    </w:p>
    <w:p>
      <w:pPr/>
      <w:r>
        <w:rPr>
          <w:lang w:val="en-GB"/>
        </w:rPr>
        <w:br/>
      </w:r>
    </w:p>
    <w:p>
      <w:pPr/>
      <w:r>
        <w:rPr>
          <w:lang w:val="en-GB"/>
        </w:rPr>
        <w:t xml:space="preserve"> K29 the programme of work to be carried out including the estimated and allocated time and why deadlines should be kept</w:t>
      </w:r>
    </w:p>
    <w:p>
      <w:pPr/>
      <w:r>
        <w:rPr>
          <w:lang w:val="en-GB"/>
        </w:rPr>
        <w:br/>
      </w:r>
    </w:p>
    <w:p>
      <w:pPr/>
      <w:r>
        <w:rPr>
          <w:lang w:val="en-GB"/>
        </w:rPr>
        <w:t xml:space="preserve"> K30 the types of progress charts, timetables and estimated times and the organisational procedures for reporting circumstances which will affect the work programme</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Construction Skills</w:t>
      </w:r>
      <w:r>
        <w:rPr>
          <w:lang w:val="en-GB"/>
        </w:rPr>
        <w:br/>
      </w:r>
    </w:p>
    <w:p>
      <w:pPr/>
      <w:r>
        <w:rPr>
          <w:lang w:val="en-GB"/>
          <w:b/>
        </w:rPr>
        <w:t>Version Number</w:t>
      </w:r>
    </w:p>
    <w:p>
      <w:pPr/>
      <w:r>
        <w:rPr>
          <w:lang w:val="en-GB"/>
        </w:rPr>
        <w:t>4</w:t>
      </w:r>
      <w:r>
        <w:rPr>
          <w:lang w:val="en-GB"/>
        </w:rPr>
        <w:br/>
      </w:r>
    </w:p>
    <w:p>
      <w:pPr/>
      <w:r>
        <w:rPr>
          <w:lang w:val="en-GB"/>
          <w:b/>
        </w:rPr>
        <w:t>Date Approved</w:t>
      </w:r>
    </w:p>
    <w:p>
      <w:pPr/>
      <w:r>
        <w:rPr>
          <w:lang w:val="en-GB"/>
        </w:rPr>
        <w:t>17 Mar 2023</w:t>
      </w:r>
      <w:r>
        <w:rPr>
          <w:lang w:val="en-GB"/>
        </w:rPr>
        <w:br/>
      </w:r>
    </w:p>
    <w:p>
      <w:pPr/>
      <w:r>
        <w:rPr>
          <w:lang w:val="en-GB"/>
          <w:b/>
        </w:rPr>
        <w:t>Indicative Review Date</w:t>
      </w:r>
    </w:p>
    <w:p>
      <w:pPr/>
      <w:r>
        <w:rPr>
          <w:lang w:val="en-GB"/>
        </w:rPr>
        <w:t>17 Mar 2028</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CITB</w:t>
      </w:r>
      <w:r>
        <w:rPr>
          <w:lang w:val="en-GB"/>
        </w:rPr>
        <w:br/>
      </w:r>
    </w:p>
    <w:p>
      <w:pPr/>
      <w:r>
        <w:rPr>
          <w:lang w:val="en-GB"/>
          <w:b/>
        </w:rPr>
        <w:t>Original URN</w:t>
      </w:r>
    </w:p>
    <w:p>
      <w:pPr/>
      <w:r>
        <w:rPr>
          <w:lang w:val="en-GB"/>
        </w:rPr>
        <w:t>COSVR107</w:t>
      </w:r>
      <w:r>
        <w:rPr>
          <w:lang w:val="en-GB"/>
        </w:rPr>
        <w:br/>
      </w:r>
    </w:p>
    <w:p>
      <w:pPr/>
      <w:r>
        <w:rPr>
          <w:lang w:val="en-GB"/>
          <w:b/>
        </w:rPr>
        <w:t>Relevant Occupations</w:t>
      </w:r>
    </w:p>
    <w:p>
      <w:pPr/>
      <w:r>
        <w:rPr>
          <w:lang w:val="en-GB"/>
        </w:rPr>
        <w:t>Roof Tilers and Slaters, Roofers</w:t>
      </w:r>
      <w:r>
        <w:rPr>
          <w:lang w:val="en-GB"/>
        </w:rPr>
        <w:br/>
      </w:r>
    </w:p>
    <w:p>
      <w:pPr/>
      <w:r>
        <w:rPr>
          <w:lang w:val="en-GB"/>
          <w:b/>
        </w:rPr>
        <w:t>Suite</w:t>
      </w:r>
    </w:p>
    <w:p>
      <w:pPr/>
      <w:r>
        <w:rPr>
          <w:lang w:val="en-GB"/>
        </w:rPr>
        <w:t>Waterproof Membrane Roofing Systems</w:t>
      </w:r>
      <w:r>
        <w:rPr>
          <w:lang w:val="en-GB"/>
        </w:rPr>
        <w:br/>
      </w:r>
    </w:p>
    <w:p>
      <w:pPr/>
      <w:r>
        <w:rPr>
          <w:lang w:val="en-GB"/>
          <w:b/>
        </w:rPr>
        <w:t>Keywords</w:t>
      </w:r>
    </w:p>
    <w:p>
      <w:pPr/>
      <w:r>
        <w:rPr>
          <w:lang w:val="en-GB"/>
        </w:rPr>
        <w:t>Waterproofing; Pour and roll; flame free; Torch-on; Cold applied; Self-adhesive; Hot melt; Bitumen-boilers; Gas torches; Pedestrian surface; Insulation; Upstands; Air and Vapour control layer (AVCL)</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DB43B4D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9aa75056cd6d4499" /><Relationship Type="http://schemas.openxmlformats.org/officeDocument/2006/relationships/numbering" Target="/word/numbering.xml" Id="Rd2ab8f9c57894b45" /><Relationship Type="http://schemas.openxmlformats.org/officeDocument/2006/relationships/settings" Target="/word/settings.xml" Id="Rcddad36830614a53" /><Relationship Type="http://schemas.openxmlformats.org/officeDocument/2006/relationships/image" Target="/word/media/aa3f2c8d-488f-496f-a88e-45d4191384b6.png" Id="Rc807db9667b44b16" /></Relationships>
</file>