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3913d3756440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LANCS92</w:t>
            </w:r>
            <w:r>
              <w:rPr>
                <w:b/>
              </w:rPr>
              <w:br/>
            </w:r>
            <w:r>
              <w:rPr>
                <w:b/>
              </w:rPr>
              <w:t>Supervise and lead prescribed burning as part of vegetation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81feab1e4e4a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supervising and leading prescribed burning as part of vegetation management, commonly heather or grass. It relates to the activities that you undertake to confirm that the work is carried out safely and effectively.</w:t>
      </w:r>
    </w:p>
    <w:p>
      <w:pPr/>
      <w:r>
        <w:rPr>
          <w:lang w:val="en-GB"/>
        </w:rPr>
        <w:br/>
      </w:r>
    </w:p>
    <w:p>
      <w:pPr/>
      <w:r>
        <w:rPr>
          <w:lang w:val="en-GB"/>
        </w:rPr>
        <w:t>This standard is for at those who work in game and wildlife management, environmental conservation, forestry or farming and can be applied to any area of land where heather or other surface vegetation is managed by burning.</w:t>
      </w:r>
    </w:p>
    <w:p>
      <w:pPr/>
      <w:r>
        <w:rPr>
          <w:lang w:val="en-GB"/>
        </w:rPr>
        <w:br/>
      </w:r>
    </w:p>
    <w:p>
      <w:pPr/>
      <w:r>
        <w:rPr>
          <w:lang w:val="en-GB"/>
        </w:rPr>
        <w:t xml:space="preserve">To meet this standard you will be able to: </w:t>
      </w:r>
    </w:p>
    <w:p>
      <w:pPr/>
      <w:r>
        <w:rPr>
          <w:lang w:val="en-GB"/>
        </w:rPr>
        <w:br/>
      </w:r>
    </w:p>
    <w:p>
      <w:pPr/>
      <w:r>
        <w:rPr>
          <w:lang w:val="en-GB"/>
        </w:rPr>
        <w:t>•</w:t>
      </w:r>
    </w:p>
    <w:p>
      <w:pPr/>
      <w:r>
        <w:rPr>
          <w:lang w:val="en-GB"/>
        </w:rPr>
        <w:t xml:space="preserve">‍ </w:t>
      </w:r>
    </w:p>
    <w:p>
      <w:pPr/>
      <w:r>
        <w:rPr>
          <w:lang w:val="en-GB"/>
        </w:rPr>
        <w:t>contribute to the development of the prescribed burning plan</w:t>
      </w:r>
    </w:p>
    <w:p>
      <w:pPr/>
      <w:r>
        <w:rPr>
          <w:lang w:val="en-GB"/>
        </w:rPr>
        <w:t>•</w:t>
      </w:r>
    </w:p>
    <w:p>
      <w:pPr/>
      <w:r>
        <w:rPr>
          <w:lang w:val="en-GB"/>
        </w:rPr>
        <w:t xml:space="preserve">‍ </w:t>
      </w:r>
    </w:p>
    <w:p>
      <w:pPr/>
      <w:r>
        <w:rPr>
          <w:lang w:val="en-GB"/>
        </w:rPr>
        <w:t>organise the practical requirements associated with safe vegetation burning</w:t>
      </w:r>
    </w:p>
    <w:p>
      <w:pPr/>
      <w:r>
        <w:rPr>
          <w:lang w:val="en-GB"/>
        </w:rPr>
        <w:t>•</w:t>
      </w:r>
    </w:p>
    <w:p>
      <w:pPr/>
      <w:r>
        <w:rPr>
          <w:lang w:val="en-GB"/>
        </w:rPr>
        <w:t xml:space="preserve">‍ </w:t>
      </w:r>
    </w:p>
    <w:p>
      <w:pPr/>
      <w:r>
        <w:rPr>
          <w:lang w:val="en-GB"/>
        </w:rPr>
        <w:t>control vegetation burning activities </w:t>
      </w:r>
    </w:p>
    <w:p>
      <w:pPr/>
      <w:r>
        <w:rPr>
          <w:lang w:val="en-GB"/>
        </w:rPr>
        <w:t>•</w:t>
      </w:r>
    </w:p>
    <w:p>
      <w:pPr/>
      <w:r>
        <w:rPr>
          <w:lang w:val="en-GB"/>
        </w:rPr>
        <w:t xml:space="preserve">‍ </w:t>
      </w:r>
    </w:p>
    <w:p>
      <w:pPr/>
      <w:r>
        <w:rPr>
          <w:lang w:val="en-GB"/>
        </w:rPr>
        <w:t>supervise and lead individuals and teams in support of vegetation burning activities</w:t>
      </w:r>
    </w:p>
    <w:p>
      <w:pPr/>
      <w:r>
        <w:rPr>
          <w:lang w:val="en-GB"/>
        </w:rPr>
        <w:t>•</w:t>
      </w:r>
    </w:p>
    <w:p>
      <w:pPr/>
      <w:r>
        <w:rPr>
          <w:lang w:val="en-GB"/>
        </w:rPr>
        <w:t xml:space="preserve">‍ </w:t>
      </w:r>
    </w:p>
    <w:p>
      <w:pPr/>
      <w:r>
        <w:rPr>
          <w:lang w:val="en-GB"/>
        </w:rPr>
        <w:t>take the required action in the event of a fire escape incident.</w:t>
      </w:r>
    </w:p>
    <w:p>
      <w:pPr/>
      <w:r>
        <w:rPr>
          <w:lang w:val="en-GB"/>
        </w:rPr>
        <w:br/>
      </w:r>
    </w:p>
    <w:p>
      <w:pPr/>
      <w:r>
        <w:rPr>
          <w:lang w:val="en-GB"/>
        </w:rPr>
        <w:t>Anyone carrying out prescribed burning should be trained, and hold current certification where required, in accordance with nation-specific legislation.</w:t>
      </w:r>
    </w:p>
    <w:p>
      <w:pPr/>
      <w:r>
        <w:rPr>
          <w:lang w:val="en-GB"/>
        </w:rPr>
        <w:br/>
      </w:r>
    </w:p>
    <w:p>
      <w:pPr/>
      <w:r>
        <w:rPr>
          <w:lang w:val="en-GB"/>
        </w:rPr>
        <w:t>They must also follow the current legal requirements and codes of practice relevant to the nation where the burning is taking place. </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LANGa26</w:t>
      </w:r>
      <w:r>
        <w:rPr>
          <w:lang w:val="en-GB"/>
        </w:rPr>
        <w:br/>
      </w:r>
    </w:p>
    <w:p>
      <w:pPr/>
      <w:r>
        <w:rPr>
          <w:lang w:val="en-GB"/>
          <w:b/>
        </w:rPr>
        <w:t>Relevant Occupations</w:t>
      </w:r>
    </w:p>
    <w:p>
      <w:pPr/>
      <w:r>
        <w:rPr>
          <w:lang w:val="en-GB"/>
        </w:rPr>
        <w:t>Forestry, Estate Worker, Ranger, Gamekeeper</w:t>
      </w:r>
      <w:r>
        <w:rPr>
          <w:lang w:val="en-GB"/>
        </w:rPr>
        <w:br/>
      </w:r>
    </w:p>
    <w:p>
      <w:pPr/>
      <w:r>
        <w:rPr>
          <w:lang w:val="en-GB"/>
          <w:b/>
        </w:rPr>
        <w:t>Suite</w:t>
      </w:r>
    </w:p>
    <w:p>
      <w:pPr/>
      <w:r>
        <w:rPr>
          <w:lang w:val="en-GB"/>
        </w:rPr>
        <w:t>Environmental Conservation, Game and Wildlife Management, Treework</w:t>
      </w:r>
      <w:r>
        <w:rPr>
          <w:lang w:val="en-GB"/>
        </w:rPr>
        <w:br/>
      </w:r>
    </w:p>
    <w:p>
      <w:pPr/>
      <w:r>
        <w:rPr>
          <w:lang w:val="en-GB"/>
          <w:b/>
        </w:rPr>
        <w:t>Keywords</w:t>
      </w:r>
    </w:p>
    <w:p>
      <w:pPr/>
      <w:r>
        <w:rPr>
          <w:lang w:val="en-GB"/>
        </w:rPr>
        <w:t>heather; moorland; heath; burning; fire; burn; muirburn; swaling; vegetation; prescribed fire; forestry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fe49d152704a58" /><Relationship Type="http://schemas.openxmlformats.org/officeDocument/2006/relationships/numbering" Target="/word/numbering.xml" Id="R4b8b37353300453d" /><Relationship Type="http://schemas.openxmlformats.org/officeDocument/2006/relationships/settings" Target="/word/settings.xml" Id="R83cb43ceb7dc4d00" /><Relationship Type="http://schemas.openxmlformats.org/officeDocument/2006/relationships/image" Target="/word/media/ab6f1e67-7442-4479-87f9-92ff858fc061.png" Id="Rde81feab1e4e4a74" /></Relationships>
</file>