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717c2161c5049b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SFLSCM109</w:t>
            </w:r>
            <w:r>
              <w:rPr>
                <w:b/>
              </w:rPr>
              <w:br/>
            </w:r>
            <w:r>
              <w:rPr>
                <w:b/>
              </w:rPr>
              <w:t>Select transportation methods for goods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44808faade7449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selecting transportation methods for goods. It involves obtaining and evaluating information with regard to the goods being transported and transportation methods available. It also involves selecting methods to meet specifications, assessing benefits and risks, handling problems and providing results of evaluations that comply with requirements.</w:t>
      </w:r>
    </w:p>
    <w:p>
      <w:pPr/>
      <w:r>
        <w:rPr>
          <w:lang w:val="en-GB"/>
        </w:rPr>
        <w:t>* *</w:t>
      </w:r>
    </w:p>
    <w:p>
      <w:pPr/>
      <w:r>
        <w:rPr>
          <w:lang w:val="en-GB"/>
        </w:rPr>
        <w:t>This standard is for supply chain practitioners. They could be, for example,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information on the </w:t>
      </w:r>
    </w:p>
    <w:p>
      <w:pPr>
        <w:numPr>
          <w:ilvl w:val="0"/>
          <w:numId w:val="1"/>
        </w:numPr>
      </w:pPr>
      <w:r>
        <w:t>goods</w:t>
      </w:r>
    </w:p>
    <w:p>
      <w:pPr>
        <w:numPr>
          <w:ilvl w:val="0"/>
          <w:numId w:val="1"/>
        </w:numPr>
      </w:pPr>
      <w:r>
        <w:t> being transported</w:t>
      </w:r>
    </w:p>
    <w:p>
      <w:pPr>
        <w:numPr>
          <w:ilvl w:val="0"/>
          <w:numId w:val="1"/>
        </w:numPr>
      </w:pPr>
      <w:r>
        <w:t>obtain information on the </w:t>
      </w:r>
    </w:p>
    <w:p>
      <w:pPr>
        <w:numPr>
          <w:ilvl w:val="0"/>
          <w:numId w:val="1"/>
        </w:numPr>
      </w:pPr>
      <w:r>
        <w:t>transportation</w:t>
      </w:r>
    </w:p>
    <w:p>
      <w:pPr>
        <w:numPr>
          <w:ilvl w:val="0"/>
          <w:numId w:val="1"/>
        </w:numPr>
      </w:pPr>
      <w:r>
        <w:t> methods that are available for the goods</w:t>
      </w:r>
    </w:p>
    <w:p>
      <w:pPr>
        <w:numPr>
          <w:ilvl w:val="0"/>
          <w:numId w:val="1"/>
        </w:numPr>
      </w:pPr>
      <w:r>
        <w:t>evaluate the information on the suitability of </w:t>
      </w:r>
    </w:p>
    <w:p>
      <w:pPr>
        <w:numPr>
          <w:ilvl w:val="0"/>
          <w:numId w:val="1"/>
        </w:numPr>
      </w:pPr>
      <w:r>
        <w:t>transportation</w:t>
      </w:r>
    </w:p>
    <w:p>
      <w:pPr>
        <w:numPr>
          <w:ilvl w:val="0"/>
          <w:numId w:val="1"/>
        </w:numPr>
      </w:pPr>
      <w:r>
        <w:t> methods</w:t>
      </w:r>
    </w:p>
    <w:p>
      <w:pPr>
        <w:numPr>
          <w:ilvl w:val="0"/>
          <w:numId w:val="1"/>
        </w:numPr>
      </w:pPr>
      <w:r>
        <w:t>select the </w:t>
      </w:r>
    </w:p>
    <w:p>
      <w:pPr>
        <w:numPr>
          <w:ilvl w:val="0"/>
          <w:numId w:val="1"/>
        </w:numPr>
      </w:pPr>
      <w:r>
        <w:t>transportation</w:t>
      </w:r>
    </w:p>
    <w:p>
      <w:pPr>
        <w:numPr>
          <w:ilvl w:val="0"/>
          <w:numId w:val="1"/>
        </w:numPr>
      </w:pPr>
      <w:r>
        <w:t> methods that meet the </w:t>
      </w:r>
    </w:p>
    <w:p>
      <w:pPr>
        <w:numPr>
          <w:ilvl w:val="0"/>
          <w:numId w:val="1"/>
        </w:numPr>
      </w:pPr>
      <w:r>
        <w:t>specifications</w:t>
      </w:r>
    </w:p>
    <w:p>
      <w:pPr>
        <w:numPr>
          <w:ilvl w:val="0"/>
          <w:numId w:val="1"/>
        </w:numPr>
      </w:pPr>
      <w:r>
        <w:t> of the goods, the </w:t>
      </w:r>
    </w:p>
    <w:p>
      <w:pPr>
        <w:numPr>
          <w:ilvl w:val="0"/>
          <w:numId w:val="1"/>
        </w:numPr>
      </w:pPr>
      <w:r>
        <w:t>key stakeholders</w:t>
      </w:r>
    </w:p>
    <w:p>
      <w:pPr>
        <w:numPr>
          <w:ilvl w:val="0"/>
          <w:numId w:val="1"/>
        </w:numPr>
      </w:pPr>
      <w:r>
        <w:t> and any other requirements</w:t>
      </w:r>
    </w:p>
    <w:p>
      <w:pPr>
        <w:numPr>
          <w:ilvl w:val="0"/>
          <w:numId w:val="1"/>
        </w:numPr>
      </w:pPr>
      <w:r>
        <w:t>assess the benefits and risks of using the selected </w:t>
      </w:r>
    </w:p>
    <w:p>
      <w:pPr>
        <w:numPr>
          <w:ilvl w:val="0"/>
          <w:numId w:val="1"/>
        </w:numPr>
      </w:pPr>
      <w:r>
        <w:t>transportation</w:t>
      </w:r>
    </w:p>
    <w:p>
      <w:pPr>
        <w:numPr>
          <w:ilvl w:val="0"/>
          <w:numId w:val="1"/>
        </w:numPr>
      </w:pPr>
      <w:r>
        <w:t> methods</w:t>
      </w:r>
    </w:p>
    <w:p>
      <w:pPr>
        <w:numPr>
          <w:ilvl w:val="0"/>
          <w:numId w:val="1"/>
        </w:numPr>
      </w:pPr>
      <w:r>
        <w:t>identify any security and bio-security measures for the required goods being transported</w:t>
      </w:r>
    </w:p>
    <w:p>
      <w:pPr>
        <w:numPr>
          <w:ilvl w:val="0"/>
          <w:numId w:val="1"/>
        </w:numPr>
      </w:pPr>
      <w:r>
        <w:t>identify and handle issues with the </w:t>
      </w:r>
    </w:p>
    <w:p>
      <w:pPr>
        <w:numPr>
          <w:ilvl w:val="0"/>
          <w:numId w:val="1"/>
        </w:numPr>
      </w:pPr>
      <w:r>
        <w:t>transportation</w:t>
      </w:r>
    </w:p>
    <w:p>
      <w:pPr>
        <w:numPr>
          <w:ilvl w:val="0"/>
          <w:numId w:val="1"/>
        </w:numPr>
      </w:pPr>
      <w:r>
        <w:t> methods</w:t>
      </w:r>
    </w:p>
    <w:p>
      <w:pPr>
        <w:numPr>
          <w:ilvl w:val="0"/>
          <w:numId w:val="1"/>
        </w:numPr>
      </w:pPr>
      <w:r>
        <w:t>provide the results of the selection to </w:t>
      </w:r>
    </w:p>
    <w:p>
      <w:pPr>
        <w:numPr>
          <w:ilvl w:val="0"/>
          <w:numId w:val="1"/>
        </w:numPr>
      </w:pPr>
      <w:r>
        <w:t>colleagues and key stakeholders</w:t>
      </w:r>
    </w:p>
    <w:p>
      <w:pPr>
        <w:numPr>
          <w:ilvl w:val="0"/>
          <w:numId w:val="1"/>
        </w:numPr>
      </w:pPr>
      <w:r>
        <w:t>comply with all the relevant legal, regulatory, environmental, health and safety and organisational procedures required for the selection of </w:t>
      </w:r>
    </w:p>
    <w:p>
      <w:pPr>
        <w:numPr>
          <w:ilvl w:val="0"/>
          <w:numId w:val="1"/>
        </w:numPr>
      </w:pPr>
      <w:r>
        <w:t>transportation</w:t>
      </w:r>
    </w:p>
    <w:p>
      <w:pPr>
        <w:numPr>
          <w:ilvl w:val="0"/>
          <w:numId w:val="1"/>
        </w:numPr>
      </w:pPr>
      <w:r>
        <w:t> methods</w:t>
      </w:r>
    </w:p>
    <w:p>
      <w:pPr>
        <w:numPr>
          <w:ilvl w:val="0"/>
          <w:numId w:val="1"/>
        </w:numPr>
      </w:pPr>
      <w:r>
        <w:t>promote responsibility for the environment and sustainability within the organisation and communicate and implement this when selecting distribution methods for goods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strategic aims, objectives and activities in relation to the </w:t>
      </w:r>
    </w:p>
    <w:p>
      <w:pPr>
        <w:numPr>
          <w:ilvl w:val="0"/>
          <w:numId w:val="2"/>
        </w:numPr>
      </w:pPr>
      <w:r>
        <w:t>transportation</w:t>
      </w:r>
    </w:p>
    <w:p>
      <w:pPr>
        <w:numPr>
          <w:ilvl w:val="0"/>
          <w:numId w:val="2"/>
        </w:numPr>
      </w:pPr>
      <w:r>
        <w:t> methods for goods</w:t>
      </w:r>
    </w:p>
    <w:p>
      <w:pPr>
        <w:numPr>
          <w:ilvl w:val="0"/>
          <w:numId w:val="2"/>
        </w:numPr>
      </w:pPr>
      <w:r>
        <w:t>the types of </w:t>
      </w:r>
    </w:p>
    <w:p>
      <w:pPr>
        <w:numPr>
          <w:ilvl w:val="0"/>
          <w:numId w:val="2"/>
        </w:numPr>
      </w:pPr>
      <w:r>
        <w:t>supply chain</w:t>
      </w:r>
    </w:p>
    <w:p>
      <w:pPr>
        <w:numPr>
          <w:ilvl w:val="0"/>
          <w:numId w:val="2"/>
        </w:numPr>
      </w:pPr>
      <w:r>
        <w:t> management theories, models and practices</w:t>
      </w:r>
    </w:p>
    <w:p>
      <w:pPr>
        <w:numPr>
          <w:ilvl w:val="0"/>
          <w:numId w:val="2"/>
        </w:numPr>
      </w:pPr>
      <w:r>
        <w:t>your organisation's information sources on </w:t>
      </w:r>
    </w:p>
    <w:p>
      <w:pPr>
        <w:numPr>
          <w:ilvl w:val="0"/>
          <w:numId w:val="2"/>
        </w:numPr>
      </w:pPr>
      <w:r>
        <w:t>supply chain</w:t>
      </w:r>
    </w:p>
    <w:p>
      <w:pPr>
        <w:numPr>
          <w:ilvl w:val="0"/>
          <w:numId w:val="2"/>
        </w:numPr>
      </w:pPr>
      <w:r>
        <w:t> processes and transportation methods available for moving goods</w:t>
      </w:r>
    </w:p>
    <w:p>
      <w:pPr>
        <w:numPr>
          <w:ilvl w:val="0"/>
          <w:numId w:val="2"/>
        </w:numPr>
      </w:pPr>
      <w:r>
        <w:t>the relevant methods and procedures for selecting suitable </w:t>
      </w:r>
    </w:p>
    <w:p>
      <w:pPr>
        <w:numPr>
          <w:ilvl w:val="0"/>
          <w:numId w:val="2"/>
        </w:numPr>
      </w:pPr>
      <w:r>
        <w:t>transportation</w:t>
      </w:r>
    </w:p>
    <w:p>
      <w:pPr>
        <w:numPr>
          <w:ilvl w:val="0"/>
          <w:numId w:val="2"/>
        </w:numPr>
      </w:pPr>
      <w:r>
        <w:t> methods for the goods</w:t>
      </w:r>
    </w:p>
    <w:p>
      <w:pPr>
        <w:numPr>
          <w:ilvl w:val="0"/>
          <w:numId w:val="2"/>
        </w:numPr>
      </w:pPr>
      <w:r>
        <w:t>your organisation's </w:t>
      </w:r>
    </w:p>
    <w:p>
      <w:pPr>
        <w:numPr>
          <w:ilvl w:val="0"/>
          <w:numId w:val="2"/>
        </w:numPr>
      </w:pPr>
      <w:r>
        <w:t>transportation</w:t>
      </w:r>
    </w:p>
    <w:p>
      <w:pPr>
        <w:numPr>
          <w:ilvl w:val="0"/>
          <w:numId w:val="2"/>
        </w:numPr>
      </w:pPr>
      <w:r>
        <w:t> methods and procedures</w:t>
      </w:r>
    </w:p>
    <w:p>
      <w:pPr>
        <w:numPr>
          <w:ilvl w:val="0"/>
          <w:numId w:val="2"/>
        </w:numPr>
      </w:pPr>
      <w:r>
        <w:t>the types of logistics theories, models and practices</w:t>
      </w:r>
    </w:p>
    <w:p>
      <w:pPr>
        <w:numPr>
          <w:ilvl w:val="0"/>
          <w:numId w:val="2"/>
        </w:numPr>
      </w:pPr>
      <w:r>
        <w:t>the types of risk analysis methods and procedures available to assist with selecting transportation methods for the goods</w:t>
      </w:r>
    </w:p>
    <w:p>
      <w:pPr>
        <w:numPr>
          <w:ilvl w:val="0"/>
          <w:numId w:val="2"/>
        </w:numPr>
      </w:pPr>
      <w:r>
        <w:t>how to identify and handle any issues with distribution methods</w:t>
      </w:r>
    </w:p>
    <w:p>
      <w:pPr>
        <w:numPr>
          <w:ilvl w:val="0"/>
          <w:numId w:val="2"/>
        </w:numPr>
      </w:pPr>
      <w:r>
        <w:t>the types of </w:t>
      </w:r>
    </w:p>
    <w:p>
      <w:pPr>
        <w:numPr>
          <w:ilvl w:val="0"/>
          <w:numId w:val="2"/>
        </w:numPr>
      </w:pPr>
      <w:r>
        <w:t>supply chain</w:t>
      </w:r>
    </w:p>
    <w:p>
      <w:pPr>
        <w:numPr>
          <w:ilvl w:val="0"/>
          <w:numId w:val="2"/>
        </w:numPr>
      </w:pPr>
      <w:r>
        <w:t> theories, models and practices</w:t>
      </w:r>
    </w:p>
    <w:p>
      <w:pPr>
        <w:numPr>
          <w:ilvl w:val="0"/>
          <w:numId w:val="2"/>
        </w:numPr>
      </w:pPr>
      <w:r>
        <w:t>the types of communication methods used by your organisation</w:t>
      </w:r>
    </w:p>
    <w:p>
      <w:pPr>
        <w:numPr>
          <w:ilvl w:val="0"/>
          <w:numId w:val="2"/>
        </w:numPr>
      </w:pPr>
      <w:r>
        <w:t>the relevant legal, regulatory, environmental, health and safety and organisational procedures relating to distributing goods in the supply chain</w:t>
      </w:r>
    </w:p>
    <w:p>
      <w:pPr>
        <w:numPr>
          <w:ilvl w:val="0"/>
          <w:numId w:val="2"/>
        </w:numPr>
      </w:pPr>
      <w:r>
        <w:t>how to identify any security and bio-security measures required by the goods being distributed</w:t>
      </w:r>
    </w:p>
    <w:p>
      <w:pPr>
        <w:numPr>
          <w:ilvl w:val="0"/>
          <w:numId w:val="2"/>
        </w:numPr>
      </w:pPr>
      <w:r>
        <w:t>the responsibilities of you and your organisation for protecting the environment and working sustainably when distributing goods within the supply chain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Colleagues and key stakeholders:</w:t>
      </w:r>
    </w:p>
    <w:p>
      <w:pPr>
        <w:numPr>
          <w:ilvl w:val="0"/>
          <w:numId w:val="3"/>
        </w:numPr>
      </w:pPr>
      <w:r>
        <w:t> permanent, temporary, agency staff, external, customers, transportation companies,</w:t>
      </w:r>
    </w:p>
    <w:p>
      <w:pPr>
        <w:numPr>
          <w:ilvl w:val="0"/>
          <w:numId w:val="3"/>
        </w:numPr>
      </w:pPr>
      <w:r>
        <w:t>Goods:</w:t>
      </w:r>
    </w:p>
    <w:p>
      <w:pPr>
        <w:numPr>
          <w:ilvl w:val="0"/>
          <w:numId w:val="3"/>
        </w:numPr>
      </w:pPr>
      <w:r>
        <w:t> any combination of goods or services that are procured, delivered or stored in the supply chain</w:t>
      </w:r>
    </w:p>
    <w:p>
      <w:pPr>
        <w:numPr>
          <w:ilvl w:val="0"/>
          <w:numId w:val="3"/>
        </w:numPr>
      </w:pPr>
      <w:r>
        <w:t>Supply chain:</w:t>
      </w:r>
    </w:p>
    <w:p>
      <w:pPr>
        <w:numPr>
          <w:ilvl w:val="0"/>
          <w:numId w:val="3"/>
        </w:numPr>
      </w:pPr>
      <w:r>
        <w:t> procurement, purchasing and supply, logistics, transport and operations management, within and between international boundaries</w:t>
      </w:r>
    </w:p>
    <w:p>
      <w:pPr>
        <w:numPr>
          <w:ilvl w:val="0"/>
          <w:numId w:val="3"/>
        </w:numPr>
      </w:pPr>
      <w:r>
        <w:t>Transportation:</w:t>
      </w:r>
    </w:p>
    <w:p>
      <w:pPr>
        <w:numPr>
          <w:ilvl w:val="0"/>
          <w:numId w:val="3"/>
        </w:numPr>
      </w:pPr>
      <w:r>
        <w:t> the movement of goods or resources internally or externally within the organisation, nationally or between international boundaries</w:t>
      </w:r>
    </w:p>
    <w:p>
      <w:pPr>
        <w:numPr>
          <w:ilvl w:val="0"/>
          <w:numId w:val="3"/>
        </w:numPr>
      </w:pPr>
      <w:r>
        <w:t>Specifications</w:t>
      </w:r>
    </w:p>
    <w:p>
      <w:pPr>
        <w:numPr>
          <w:ilvl w:val="0"/>
          <w:numId w:val="3"/>
        </w:numPr>
      </w:pPr>
      <w:r>
        <w:t>*</w:t>
      </w:r>
    </w:p>
    <w:p>
      <w:pPr>
        <w:numPr>
          <w:ilvl w:val="0"/>
          <w:numId w:val="3"/>
        </w:numPr>
      </w:pPr>
      <w:r>
        <w:t>:</w:t>
      </w:r>
    </w:p>
    <w:p>
      <w:pPr>
        <w:numPr>
          <w:ilvl w:val="0"/>
          <w:numId w:val="3"/>
        </w:numPr>
      </w:pPr>
      <w:r>
        <w:t>* a set of requirements to be satisfied by a material product or service. Specifications could be for the type of market, the location, the type of goods or customer requirements.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SFLSCM109</w:t>
      </w:r>
      <w:r>
        <w:rPr>
          <w:lang w:val="en-GB"/>
        </w:rPr>
        <w:br/>
      </w:r>
    </w:p>
    <w:p>
      <w:pPr/>
      <w:r>
        <w:rPr>
          <w:lang w:val="en-GB"/>
          <w:b/>
        </w:rPr>
        <w:t>Relevant Occupations</w:t>
      </w:r>
    </w:p>
    <w:p>
      <w:pPr/>
      <w:r>
        <w:rPr>
          <w:lang w:val="en-GB"/>
        </w:rPr>
        <w:t>Managers in Distribution, Storage and Retailing, Retailing and Wholesaling, Transport Associate Professionals,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transportation; goods; supply chain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0E64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1A2FD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529BA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28545fec0304447" /><Relationship Type="http://schemas.openxmlformats.org/officeDocument/2006/relationships/numbering" Target="/word/numbering.xml" Id="Rdae148f3961f43ab" /><Relationship Type="http://schemas.openxmlformats.org/officeDocument/2006/relationships/settings" Target="/word/settings.xml" Id="Reb9cf3b37ca9493d" /><Relationship Type="http://schemas.openxmlformats.org/officeDocument/2006/relationships/image" Target="/word/media/3d1e6917-53a2-4460-8887-ad61fb0b44b1.png" Id="Rb44808faade74490" /></Relationships>
</file>