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9822d9ff3d646f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LANLEO12</w:t>
            </w:r>
            <w:r>
              <w:rPr>
                <w:b/>
              </w:rPr>
              <w:br/>
            </w:r>
            <w:r>
              <w:rPr>
                <w:b/>
              </w:rPr>
              <w:t>Service and repair clutches and other transmission controlling devices on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3d57a0bbbc43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service and repair of clutches and other transmission controlling devices on land-based equipment. It includes the removal, dismantling, repairing and reassembly of transmissions and their component parts, and also the testing, diagnosis and repair practices required for both simple and complex transmissions.</w:t>
      </w:r>
    </w:p>
    <w:p>
      <w:pPr/>
      <w:r>
        <w:rPr>
          <w:lang w:val="en-GB"/>
        </w:rPr>
        <w:t>The standard also includes the techniques used to engage and disengage, drive and limit the torque being transmitted through drive lines.</w:t>
      </w:r>
    </w:p>
    <w:p>
      <w:pPr/>
      <w:r>
        <w:rPr>
          <w:lang w:val="en-GB"/>
        </w:rPr>
        <w:t>When working with machinery or equipment you should be trained and hold current certification, where required, in accordance with the relevant legislation.</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under supervision.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check that the land-based equipment requiring service and repair is safe, prepared and isolated from power sources, where required, before work commences</w:t>
      </w:r>
    </w:p>
    <w:p>
      <w:pPr>
        <w:numPr>
          <w:ilvl w:val="0"/>
          <w:numId w:val="1"/>
        </w:numPr>
      </w:pPr>
      <w:r>
        <w:t>take the necessary precautions to prevent the escape of chemicals, gases and other substances and minimise dangers from contamination and hazards, where required</w:t>
      </w:r>
    </w:p>
    <w:p>
      <w:pPr>
        <w:numPr>
          <w:ilvl w:val="0"/>
          <w:numId w:val="1"/>
        </w:numPr>
      </w:pPr>
      <w:r>
        <w:t>use a variety of methods to collect diagnostic information to identify defects and faults and assess reasons for failure </w:t>
      </w:r>
    </w:p>
    <w:p>
      <w:pPr>
        <w:numPr>
          <w:ilvl w:val="0"/>
          <w:numId w:val="1"/>
        </w:numPr>
      </w:pPr>
      <w:r>
        <w:t>determine the requirements for service and repair</w:t>
      </w:r>
    </w:p>
    <w:p>
      <w:pPr>
        <w:numPr>
          <w:ilvl w:val="0"/>
          <w:numId w:val="1"/>
        </w:numPr>
      </w:pPr>
      <w:r>
        <w:t>identify and establish the availability of replacement components required for the activity</w:t>
      </w:r>
    </w:p>
    <w:p>
      <w:pPr>
        <w:numPr>
          <w:ilvl w:val="0"/>
          <w:numId w:val="1"/>
        </w:numPr>
      </w:pPr>
      <w:r>
        <w:t>remove and replace clutches and other transmission controlling devices on land-based equipment</w:t>
      </w:r>
    </w:p>
    <w:p>
      <w:pPr>
        <w:numPr>
          <w:ilvl w:val="0"/>
          <w:numId w:val="1"/>
        </w:numPr>
      </w:pPr>
      <w:r>
        <w:t>dismantle, service/repair clutches and other transmission controlling devices to manufacturer’s specifications and standards, where required</w:t>
      </w:r>
    </w:p>
    <w:p>
      <w:pPr>
        <w:numPr>
          <w:ilvl w:val="0"/>
          <w:numId w:val="1"/>
        </w:numPr>
      </w:pPr>
      <w:r>
        <w:t>remove and replace worn and damaged components in accordance with instructions and specifications</w:t>
      </w:r>
    </w:p>
    <w:p>
      <w:pPr>
        <w:numPr>
          <w:ilvl w:val="0"/>
          <w:numId w:val="1"/>
        </w:numPr>
      </w:pPr>
      <w:r>
        <w:t>confirm that equipment is correctly set or calibrated following service and repair</w:t>
      </w:r>
    </w:p>
    <w:p>
      <w:pPr>
        <w:numPr>
          <w:ilvl w:val="0"/>
          <w:numId w:val="1"/>
        </w:numPr>
      </w:pPr>
      <w:r>
        <w:t>use suitable testing methods to assess the performance of the reassembled system on completion of the activity, and confirm that it performs to operating specification prior to returning the eqipment to the customer</w:t>
      </w:r>
    </w:p>
    <w:p>
      <w:pPr>
        <w:numPr>
          <w:ilvl w:val="0"/>
          <w:numId w:val="1"/>
        </w:numPr>
      </w:pPr>
      <w:r>
        <w:t>recycle or sustainably dispose of the different types of waste, including hazardous and non-hazardous, caused by the activity, in accordance with the relevant legal and environmental requirements and company policy</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when preparing to service and repair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relevant legal requirements for the preparation and use of work equipment</w:t>
      </w:r>
    </w:p>
    <w:p>
      <w:pPr>
        <w:numPr>
          <w:ilvl w:val="0"/>
          <w:numId w:val="2"/>
        </w:numPr>
      </w:pPr>
      <w:r>
        <w:t>how land-based equipment should be prepared for service and repair</w:t>
      </w:r>
    </w:p>
    <w:p>
      <w:pPr>
        <w:numPr>
          <w:ilvl w:val="0"/>
          <w:numId w:val="2"/>
        </w:numPr>
      </w:pPr>
      <w:r>
        <w:t>the dangers created by stored energy and how to respond to these during the preparation stage</w:t>
      </w:r>
    </w:p>
    <w:p>
      <w:pPr>
        <w:numPr>
          <w:ilvl w:val="0"/>
          <w:numId w:val="2"/>
        </w:numPr>
      </w:pPr>
      <w:r>
        <w:t>the hazardous chemicals, gases and other substances that may be present and how they should be dealt with</w:t>
      </w:r>
    </w:p>
    <w:p>
      <w:pPr>
        <w:numPr>
          <w:ilvl w:val="0"/>
          <w:numId w:val="2"/>
        </w:numPr>
      </w:pPr>
      <w:r>
        <w:t>the different methods that can be used for the assessment of defects and faults with clutches and other transmission controlling devices and for the identification of the root cause </w:t>
      </w:r>
    </w:p>
    <w:p>
      <w:pPr>
        <w:numPr>
          <w:ilvl w:val="0"/>
          <w:numId w:val="2"/>
        </w:numPr>
      </w:pPr>
      <w:r>
        <w:t>the common causes and symptoms of failure in clutches and other transmission controlling devices on land-based equipment</w:t>
      </w:r>
    </w:p>
    <w:p>
      <w:pPr>
        <w:numPr>
          <w:ilvl w:val="0"/>
          <w:numId w:val="2"/>
        </w:numPr>
      </w:pPr>
      <w:r>
        <w:t>the factors that determine whether it is worthwhile carrying out the service and repair, such as cost, estimated working life or urgent need for the equipment</w:t>
      </w:r>
    </w:p>
    <w:p>
      <w:pPr>
        <w:numPr>
          <w:ilvl w:val="0"/>
          <w:numId w:val="2"/>
        </w:numPr>
      </w:pPr>
      <w:r>
        <w:t>the components required for the service and repair and the company procedure for obtaining replacements</w:t>
      </w:r>
    </w:p>
    <w:p>
      <w:pPr>
        <w:numPr>
          <w:ilvl w:val="0"/>
          <w:numId w:val="2"/>
        </w:numPr>
      </w:pPr>
      <w:r>
        <w:t>how to remove and replace clutches and other transmission controlling devices, including internally and externally mounted units</w:t>
      </w:r>
    </w:p>
    <w:p>
      <w:pPr>
        <w:numPr>
          <w:ilvl w:val="0"/>
          <w:numId w:val="2"/>
        </w:numPr>
      </w:pPr>
      <w:r>
        <w:t>the types, construction, working principles and actuation of different clutches and other transmission controlling devices</w:t>
      </w:r>
    </w:p>
    <w:p>
      <w:pPr>
        <w:numPr>
          <w:ilvl w:val="0"/>
          <w:numId w:val="2"/>
        </w:numPr>
      </w:pPr>
      <w:r>
        <w:t>how to dismantle, repair, recondition and reinstate clutches and other transmission controlling devices in line with the manufacturer’s specifications and standards</w:t>
      </w:r>
    </w:p>
    <w:p>
      <w:pPr>
        <w:numPr>
          <w:ilvl w:val="0"/>
          <w:numId w:val="2"/>
        </w:numPr>
      </w:pPr>
      <w:r>
        <w:t>the methods of sequencing clutch engagement and take up</w:t>
      </w:r>
    </w:p>
    <w:p>
      <w:pPr>
        <w:numPr>
          <w:ilvl w:val="0"/>
          <w:numId w:val="2"/>
        </w:numPr>
      </w:pPr>
      <w:r>
        <w:t>the methods of testing clutches and other transmission controlling devices on completion of the activity to confirm that that they perform to operating specifications prior to returning the equipment to the customer</w:t>
      </w:r>
    </w:p>
    <w:p>
      <w:pPr>
        <w:numPr>
          <w:ilvl w:val="0"/>
          <w:numId w:val="2"/>
        </w:numPr>
      </w:pPr>
      <w:r>
        <w:t>how to recycle or sustainably dispose of the different types of waste, including hazardous and non-hazardous, caused by the activity, in accordance with the relevant legal and environmental requirements and company policy</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 on at least three of the following 6 groups of devices:</w:t>
      </w:r>
    </w:p>
    <w:p>
      <w:pPr>
        <w:numPr>
          <w:ilvl w:val="0"/>
          <w:numId w:val="3"/>
        </w:numPr>
      </w:pPr>
      <w:r>
        <w:t>overrun clutches, dog clutches, torque limiting or slip clutches</w:t>
      </w:r>
    </w:p>
    <w:p>
      <w:pPr>
        <w:numPr>
          <w:ilvl w:val="0"/>
          <w:numId w:val="3"/>
        </w:numPr>
      </w:pPr>
      <w:r>
        <w:t>dry single, dual clutches, damper plates and vibration limiting components</w:t>
      </w:r>
    </w:p>
    <w:p>
      <w:pPr>
        <w:numPr>
          <w:ilvl w:val="0"/>
          <w:numId w:val="3"/>
        </w:numPr>
      </w:pPr>
      <w:r>
        <w:t>wet plate clutches</w:t>
      </w:r>
    </w:p>
    <w:p>
      <w:pPr>
        <w:numPr>
          <w:ilvl w:val="0"/>
          <w:numId w:val="3"/>
        </w:numPr>
      </w:pPr>
      <w:r>
        <w:t>fluid flywheels, torque convertors</w:t>
      </w:r>
    </w:p>
    <w:p>
      <w:pPr>
        <w:numPr>
          <w:ilvl w:val="0"/>
          <w:numId w:val="3"/>
        </w:numPr>
      </w:pPr>
      <w:r>
        <w:t>mechanical centrifugal clutches, cone type clutches</w:t>
      </w:r>
    </w:p>
    <w:p>
      <w:pPr>
        <w:numPr>
          <w:ilvl w:val="0"/>
          <w:numId w:val="3"/>
        </w:numPr>
      </w:pPr>
      <w:r>
        <w:t>electromagnetic clutches</w:t>
      </w:r>
    </w:p>
    <w:p>
      <w:pPr/>
      <w:r>
        <w:rPr>
          <w:lang w:val="en-GB"/>
        </w:rPr>
        <w:br/>
      </w:r>
    </w:p>
    <w:p>
      <w:pPr/>
      <w:r>
        <w:rPr>
          <w:lang w:val="en-GB"/>
        </w:rPr>
        <w:t>Carry out the following methods:</w:t>
      </w:r>
    </w:p>
    <w:p>
      <w:pPr>
        <w:numPr>
          <w:ilvl w:val="0"/>
          <w:numId w:val="4"/>
        </w:numPr>
      </w:pPr>
      <w:r>
        <w:t>stall tests</w:t>
      </w:r>
    </w:p>
    <w:p>
      <w:pPr>
        <w:numPr>
          <w:ilvl w:val="0"/>
          <w:numId w:val="4"/>
        </w:numPr>
      </w:pPr>
      <w:r>
        <w:t>slipping point of torque limiting clutches tests</w:t>
      </w:r>
    </w:p>
    <w:p>
      <w:pPr>
        <w:numPr>
          <w:ilvl w:val="0"/>
          <w:numId w:val="4"/>
        </w:numPr>
      </w:pPr>
      <w:r>
        <w:t>pressure tests</w:t>
      </w:r>
    </w:p>
    <w:p>
      <w:pPr>
        <w:numPr>
          <w:ilvl w:val="0"/>
          <w:numId w:val="4"/>
        </w:numPr>
      </w:pPr>
      <w:r>
        <w:t>measurement of components</w:t>
      </w:r>
    </w:p>
    <w:p>
      <w:pPr/>
      <w:r>
        <w:rPr>
          <w:lang w:val="en-GB"/>
        </w:rPr>
        <w:br/>
      </w:r>
    </w:p>
    <w:p>
      <w:pPr/>
      <w:r>
        <w:rPr>
          <w:lang w:val="en-GB"/>
        </w:rPr>
        <w:t>Know and understand the types, construction, working principles and actuation of the following devices used to engage and disengage drive:</w:t>
      </w:r>
    </w:p>
    <w:p>
      <w:pPr/>
      <w:r>
        <w:rPr>
          <w:lang w:val="en-GB"/>
        </w:rPr>
        <w:t>Mechanical devices:</w:t>
      </w:r>
    </w:p>
    <w:p>
      <w:pPr>
        <w:numPr>
          <w:ilvl w:val="0"/>
          <w:numId w:val="5"/>
        </w:numPr>
      </w:pPr>
      <w:r>
        <w:t>overrun clutches</w:t>
      </w:r>
    </w:p>
    <w:p>
      <w:pPr>
        <w:numPr>
          <w:ilvl w:val="0"/>
          <w:numId w:val="5"/>
        </w:numPr>
      </w:pPr>
      <w:r>
        <w:t>torque limiting or slip clutches</w:t>
      </w:r>
    </w:p>
    <w:p>
      <w:pPr>
        <w:numPr>
          <w:ilvl w:val="0"/>
          <w:numId w:val="5"/>
        </w:numPr>
      </w:pPr>
      <w:r>
        <w:t>dry single</w:t>
      </w:r>
    </w:p>
    <w:p>
      <w:pPr>
        <w:numPr>
          <w:ilvl w:val="0"/>
          <w:numId w:val="5"/>
        </w:numPr>
      </w:pPr>
      <w:r>
        <w:t>dual clutches</w:t>
      </w:r>
    </w:p>
    <w:p>
      <w:pPr>
        <w:numPr>
          <w:ilvl w:val="0"/>
          <w:numId w:val="5"/>
        </w:numPr>
      </w:pPr>
      <w:r>
        <w:t>cone type clutches</w:t>
      </w:r>
    </w:p>
    <w:p>
      <w:pPr>
        <w:numPr>
          <w:ilvl w:val="0"/>
          <w:numId w:val="5"/>
        </w:numPr>
      </w:pPr>
      <w:r>
        <w:t>damper plates and vibration limiting components</w:t>
      </w:r>
    </w:p>
    <w:p>
      <w:pPr>
        <w:numPr>
          <w:ilvl w:val="0"/>
          <w:numId w:val="5"/>
        </w:numPr>
      </w:pPr>
      <w:r>
        <w:t>dog clutches</w:t>
      </w:r>
    </w:p>
    <w:p>
      <w:pPr>
        <w:numPr>
          <w:ilvl w:val="0"/>
          <w:numId w:val="5"/>
        </w:numPr>
      </w:pPr>
      <w:r>
        <w:t>mechanical centrifugal clutches</w:t>
      </w:r>
    </w:p>
    <w:p>
      <w:pPr/>
      <w:r>
        <w:rPr>
          <w:lang w:val="en-GB"/>
        </w:rPr>
        <w:br/>
      </w:r>
    </w:p>
    <w:p>
      <w:pPr/>
      <w:r>
        <w:rPr>
          <w:lang w:val="en-GB"/>
        </w:rPr>
        <w:t>Hydraulic devices:</w:t>
      </w:r>
    </w:p>
    <w:p>
      <w:pPr>
        <w:numPr>
          <w:ilvl w:val="0"/>
          <w:numId w:val="6"/>
        </w:numPr>
      </w:pPr>
      <w:r>
        <w:t>wet plate clutches</w:t>
      </w:r>
    </w:p>
    <w:p>
      <w:pPr>
        <w:numPr>
          <w:ilvl w:val="0"/>
          <w:numId w:val="6"/>
        </w:numPr>
      </w:pPr>
      <w:r>
        <w:t>fluid flywheels and</w:t>
      </w:r>
    </w:p>
    <w:p>
      <w:pPr>
        <w:numPr>
          <w:ilvl w:val="0"/>
          <w:numId w:val="6"/>
        </w:numPr>
      </w:pPr>
      <w:r>
        <w:t>torque convertors</w:t>
      </w:r>
    </w:p>
    <w:p>
      <w:pPr/>
      <w:r>
        <w:rPr>
          <w:lang w:val="en-GB"/>
        </w:rPr>
        <w:br/>
      </w:r>
    </w:p>
    <w:p>
      <w:pPr/>
      <w:r>
        <w:rPr>
          <w:lang w:val="en-GB"/>
        </w:rPr>
        <w:t>Electrically activated device:</w:t>
      </w:r>
    </w:p>
    <w:p>
      <w:pPr>
        <w:numPr>
          <w:ilvl w:val="0"/>
          <w:numId w:val="7"/>
        </w:numPr>
      </w:pPr>
      <w:r>
        <w:t>electromagnetic clutches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​Hazardous chemicals and substances could include:</w:t>
      </w:r>
    </w:p>
    <w:p>
      <w:pPr>
        <w:numPr>
          <w:ilvl w:val="0"/>
          <w:numId w:val="8"/>
        </w:numPr>
      </w:pPr>
      <w:r>
        <w:t>fuels</w:t>
      </w:r>
    </w:p>
    <w:p>
      <w:pPr>
        <w:numPr>
          <w:ilvl w:val="0"/>
          <w:numId w:val="8"/>
        </w:numPr>
      </w:pPr>
      <w:r>
        <w:t>oils</w:t>
      </w:r>
    </w:p>
    <w:p>
      <w:pPr>
        <w:numPr>
          <w:ilvl w:val="0"/>
          <w:numId w:val="8"/>
        </w:numPr>
      </w:pPr>
      <w:r>
        <w:t>fluids</w:t>
      </w:r>
    </w:p>
    <w:p>
      <w:pPr>
        <w:numPr>
          <w:ilvl w:val="0"/>
          <w:numId w:val="8"/>
        </w:numPr>
      </w:pPr>
      <w:r>
        <w:t>gases</w:t>
      </w:r>
    </w:p>
    <w:p>
      <w:pPr>
        <w:numPr>
          <w:ilvl w:val="0"/>
          <w:numId w:val="8"/>
        </w:numPr>
      </w:pPr>
      <w:r>
        <w:t>dust</w:t>
      </w:r>
    </w:p>
    <w:p>
      <w:pPr>
        <w:numPr>
          <w:ilvl w:val="0"/>
          <w:numId w:val="8"/>
        </w:numPr>
      </w:pPr>
      <w:r>
        <w:t>compressed air</w:t>
      </w:r>
    </w:p>
    <w:p>
      <w:pPr/>
      <w:r>
        <w:rPr>
          <w:lang w:val="en-GB"/>
        </w:rPr>
        <w:br/>
      </w:r>
    </w:p>
    <w:p>
      <w:pPr/>
      <w:r>
        <w:rPr>
          <w:lang w:val="en-GB"/>
        </w:rPr>
        <w:t>Instructions and specifications:</w:t>
      </w:r>
    </w:p>
    <w:p>
      <w:pPr>
        <w:numPr>
          <w:ilvl w:val="0"/>
          <w:numId w:val="9"/>
        </w:numPr>
      </w:pPr>
      <w:r>
        <w:t>drawings/plans</w:t>
      </w:r>
    </w:p>
    <w:p>
      <w:pPr>
        <w:numPr>
          <w:ilvl w:val="0"/>
          <w:numId w:val="9"/>
        </w:numPr>
      </w:pPr>
      <w:r>
        <w:t>schedules</w:t>
      </w:r>
    </w:p>
    <w:p>
      <w:pPr>
        <w:numPr>
          <w:ilvl w:val="0"/>
          <w:numId w:val="9"/>
        </w:numPr>
      </w:pPr>
      <w:r>
        <w:t>method statements</w:t>
      </w:r>
    </w:p>
    <w:p>
      <w:pPr>
        <w:numPr>
          <w:ilvl w:val="0"/>
          <w:numId w:val="9"/>
        </w:numPr>
      </w:pPr>
      <w:r>
        <w:t>Standard Operating Procedures (SOPs)</w:t>
      </w:r>
    </w:p>
    <w:p>
      <w:pPr>
        <w:numPr>
          <w:ilvl w:val="0"/>
          <w:numId w:val="9"/>
        </w:numPr>
      </w:pPr>
      <w:r>
        <w:t>manufacturer’s instructions</w:t>
      </w:r>
    </w:p>
    <w:p>
      <w:pPr>
        <w:numPr>
          <w:ilvl w:val="0"/>
          <w:numId w:val="9"/>
        </w:numPr>
      </w:pPr>
      <w:r>
        <w:t>customer requirements</w:t>
      </w:r>
    </w:p>
    <w:p>
      <w:pPr>
        <w:numPr>
          <w:ilvl w:val="0"/>
          <w:numId w:val="9"/>
        </w:numPr>
      </w:pPr>
      <w:r>
        <w:t>verbal instructions</w:t>
      </w:r>
    </w:p>
    <w:p>
      <w:pPr/>
      <w:r>
        <w:rPr>
          <w:lang w:val="en-GB"/>
        </w:rPr>
        <w:br/>
      </w:r>
    </w:p>
    <w:p>
      <w:pPr/>
      <w:r>
        <w:rPr>
          <w:lang w:val="en-GB"/>
        </w:rPr>
        <w:t>Methods of diagnosis:</w:t>
      </w:r>
    </w:p>
    <w:p>
      <w:pPr>
        <w:numPr>
          <w:ilvl w:val="0"/>
          <w:numId w:val="10"/>
        </w:numPr>
      </w:pPr>
      <w:r>
        <w:t>visual inspections</w:t>
      </w:r>
    </w:p>
    <w:p>
      <w:pPr>
        <w:numPr>
          <w:ilvl w:val="0"/>
          <w:numId w:val="10"/>
        </w:numPr>
      </w:pPr>
      <w:r>
        <w:t>functional and operational tests</w:t>
      </w:r>
    </w:p>
    <w:p>
      <w:pPr>
        <w:numPr>
          <w:ilvl w:val="0"/>
          <w:numId w:val="10"/>
        </w:numPr>
      </w:pPr>
      <w:r>
        <w:t>diagnostic equipment</w:t>
      </w:r>
    </w:p>
    <w:p>
      <w:pPr>
        <w:numPr>
          <w:ilvl w:val="0"/>
          <w:numId w:val="10"/>
        </w:numPr>
      </w:pPr>
      <w:r>
        <w:t>remote electronic control and monitoring systems</w:t>
      </w:r>
    </w:p>
    <w:p>
      <w:pPr>
        <w:numPr>
          <w:ilvl w:val="0"/>
          <w:numId w:val="10"/>
        </w:numPr>
      </w:pPr>
      <w:r>
        <w:t>reviewing technical data</w:t>
      </w:r>
    </w:p>
    <w:p>
      <w:pPr/>
      <w:r>
        <w:rPr>
          <w:lang w:val="en-GB"/>
        </w:rPr>
        <w:br/>
      </w:r>
    </w:p>
    <w:p>
      <w:pPr/>
      <w:r>
        <w:rPr>
          <w:lang w:val="en-GB"/>
        </w:rPr>
        <w:t>Stored energy:</w:t>
      </w:r>
    </w:p>
    <w:p>
      <w:pPr>
        <w:numPr>
          <w:ilvl w:val="0"/>
          <w:numId w:val="11"/>
        </w:numPr>
      </w:pPr>
      <w:r>
        <w:t>springs</w:t>
      </w:r>
    </w:p>
    <w:p>
      <w:pPr>
        <w:numPr>
          <w:ilvl w:val="0"/>
          <w:numId w:val="11"/>
        </w:numPr>
      </w:pPr>
      <w:r>
        <w:t>belt tension</w:t>
      </w:r>
    </w:p>
    <w:p>
      <w:pPr>
        <w:numPr>
          <w:ilvl w:val="0"/>
          <w:numId w:val="11"/>
        </w:numPr>
      </w:pPr>
      <w:r>
        <w:t>hydraulic pressure</w:t>
      </w:r>
    </w:p>
    <w:p>
      <w:pPr>
        <w:numPr>
          <w:ilvl w:val="0"/>
          <w:numId w:val="11"/>
        </w:numPr>
      </w:pPr>
      <w:r>
        <w:t>electrical discharge</w:t>
      </w:r>
    </w:p>
    <w:p>
      <w:pPr>
        <w:numPr>
          <w:ilvl w:val="0"/>
          <w:numId w:val="11"/>
        </w:numPr>
      </w:pPr>
      <w:r>
        <w:t>accumulator discharge</w:t>
      </w:r>
    </w:p>
    <w:p>
      <w:pPr/>
      <w:r>
        <w:rPr>
          <w:lang w:val="en-GB"/>
        </w:rPr>
        <w:br/>
      </w:r>
    </w:p>
    <w:p>
      <w:pPr/>
      <w:r>
        <w:rPr>
          <w:lang w:val="en-GB"/>
          <w:b/>
        </w:rPr>
        <w:t>Links to other NOS</w:t>
      </w:r>
      <w:r>
        <w:rPr>
          <w:lang w:val="en-GB"/>
          <w:b/>
        </w:rPr>
        <w:br/>
      </w:r>
    </w:p>
    <w:p>
      <w:pPr/>
      <w:r>
        <w:rPr>
          <w:lang w:val="en-GB"/>
        </w:rPr>
        <w:t>​Refer to LANLEO4 Apply core land-based engineering principles: mechanical principles, for setting bearings, the relationship of gears and pinions to one another, and methods of lubrication.</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LANLEO12</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engineering; land-based; service; repair; clutches; equipment;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CD15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9E2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BB8A2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67ED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4372A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8C771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8131B2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F9570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3564B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C59A3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CF426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87ecf588b04a78" /><Relationship Type="http://schemas.openxmlformats.org/officeDocument/2006/relationships/numbering" Target="/word/numbering.xml" Id="R68f81c39f1e94da9" /><Relationship Type="http://schemas.openxmlformats.org/officeDocument/2006/relationships/settings" Target="/word/settings.xml" Id="Rab7e9879fe6f4899" /><Relationship Type="http://schemas.openxmlformats.org/officeDocument/2006/relationships/image" Target="/word/media/fe166431-0ef3-41cd-a62c-d7ccef42bcb6.png" Id="R793d57a0bbbc4368" /></Relationships>
</file>