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12aafbe5f547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LANFe14</w:t>
            </w:r>
            <w:r>
              <w:rPr>
                <w:b/>
              </w:rPr>
              <w:br/>
            </w:r>
            <w:r>
              <w:rPr>
                <w:b/>
              </w:rPr>
              <w:t>Supervise the establishment and maintenance of lines and levels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e4c6e15aaf4f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supervise the establishment and maintenance of lines and levels. This standard covers: </w:t>
      </w:r>
    </w:p>
    <w:p>
      <w:pPr>
        <w:numPr>
          <w:ilvl w:val="0"/>
          <w:numId w:val="1"/>
        </w:numPr>
      </w:pPr>
      <w:r>
        <w:t>understanding and interpreting fencing specifications</w:t>
      </w:r>
    </w:p>
    <w:p>
      <w:pPr>
        <w:numPr>
          <w:ilvl w:val="0"/>
          <w:numId w:val="1"/>
        </w:numPr>
      </w:pPr>
      <w:r>
        <w:t>organising the setting out of fencing specifications</w:t>
      </w:r>
    </w:p>
    <w:p>
      <w:pPr>
        <w:numPr>
          <w:ilvl w:val="0"/>
          <w:numId w:val="1"/>
        </w:numPr>
      </w:pPr>
      <w:r>
        <w:t>maintaining the establishment of lines and levels setting out lines and levels.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fencing installation supervisors.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complete a site-specific risk assessment to identify hazards</w:t>
      </w:r>
    </w:p>
    <w:p>
      <w:pPr>
        <w:numPr>
          <w:ilvl w:val="0"/>
          <w:numId w:val="2"/>
        </w:numPr>
      </w:pPr>
      <w:r>
        <w:t>confirm that environmental and health and safety policies and risk assessment requirements are put into practice across your area of responsibility</w:t>
      </w:r>
    </w:p>
    <w:p>
      <w:pPr>
        <w:numPr>
          <w:ilvl w:val="0"/>
          <w:numId w:val="2"/>
        </w:numPr>
      </w:pPr>
      <w:r>
        <w:t>confirm that suitable clothing and personal protective equipment (PPE) is available and worn on site</w:t>
      </w:r>
    </w:p>
    <w:p>
      <w:pPr>
        <w:numPr>
          <w:ilvl w:val="0"/>
          <w:numId w:val="2"/>
        </w:numPr>
      </w:pPr>
      <w:r>
        <w:t>obtain fencing specifications and communicate requirements to those carrying out the work</w:t>
      </w:r>
    </w:p>
    <w:p>
      <w:pPr>
        <w:numPr>
          <w:ilvl w:val="0"/>
          <w:numId w:val="2"/>
        </w:numPr>
      </w:pPr>
      <w:r>
        <w:t>organise the required resources to support the establishment and maintenance of lines and levels</w:t>
      </w:r>
    </w:p>
    <w:p>
      <w:pPr>
        <w:numPr>
          <w:ilvl w:val="0"/>
          <w:numId w:val="2"/>
        </w:numPr>
      </w:pPr>
      <w:r>
        <w:t>maintain communication with those carrying out the work</w:t>
      </w:r>
    </w:p>
    <w:p>
      <w:pPr>
        <w:numPr>
          <w:ilvl w:val="0"/>
          <w:numId w:val="2"/>
        </w:numPr>
      </w:pPr>
      <w:r>
        <w:t>confirm that tools, equipment and materials are prepared, used, maintained and stored safely and kept in a serviceable condition</w:t>
      </w:r>
    </w:p>
    <w:p>
      <w:pPr>
        <w:numPr>
          <w:ilvl w:val="0"/>
          <w:numId w:val="2"/>
        </w:numPr>
      </w:pPr>
      <w:r>
        <w:t>confirm that signs and barriers are set up, where required, to protect people and create a safe working environment</w:t>
      </w:r>
    </w:p>
    <w:p>
      <w:pPr>
        <w:numPr>
          <w:ilvl w:val="0"/>
          <w:numId w:val="2"/>
        </w:numPr>
      </w:pPr>
      <w:r>
        <w:t>check and confirm the location of services and obstructions where present</w:t>
      </w:r>
    </w:p>
    <w:p>
      <w:pPr>
        <w:numPr>
          <w:ilvl w:val="0"/>
          <w:numId w:val="2"/>
        </w:numPr>
      </w:pPr>
      <w:r>
        <w:t>confirm reference points are established to support planned installation</w:t>
      </w:r>
    </w:p>
    <w:p>
      <w:pPr>
        <w:numPr>
          <w:ilvl w:val="0"/>
          <w:numId w:val="2"/>
        </w:numPr>
      </w:pPr>
      <w:r>
        <w:t>confirm that lines and levels are established accurately, working from reference points</w:t>
      </w:r>
    </w:p>
    <w:p>
      <w:pPr>
        <w:numPr>
          <w:ilvl w:val="0"/>
          <w:numId w:val="2"/>
        </w:numPr>
      </w:pPr>
      <w:r>
        <w:t>supervise the establishment and maintenance of lines and levels, and check that all work is carried out in accordance with the instructions and specifications provided</w:t>
      </w:r>
    </w:p>
    <w:p>
      <w:pPr>
        <w:numPr>
          <w:ilvl w:val="0"/>
          <w:numId w:val="2"/>
        </w:numPr>
      </w:pPr>
      <w:r>
        <w:t>monitor the work undertaken and take action where problems or faults arise</w:t>
      </w:r>
    </w:p>
    <w:p>
      <w:pPr>
        <w:numPr>
          <w:ilvl w:val="0"/>
          <w:numId w:val="2"/>
        </w:numPr>
      </w:pPr>
      <w:r>
        <w:t>confirm that the work is carried out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carry out a risk assessment and why this is important</w:t>
      </w:r>
    </w:p>
    <w:p>
      <w:pPr>
        <w:numPr>
          <w:ilvl w:val="0"/>
          <w:numId w:val="3"/>
        </w:numPr>
      </w:pPr>
      <w:r>
        <w:t>how to communicate environmental, health and safety policies and procedures and risk assessment requirements to those carrying out the work, as well as confirming that they understand their responsibilities</w:t>
      </w:r>
    </w:p>
    <w:p>
      <w:pPr>
        <w:numPr>
          <w:ilvl w:val="0"/>
          <w:numId w:val="3"/>
        </w:numPr>
      </w:pPr>
      <w:r>
        <w:t>the type of clothing and personal protective equipment (PPE) that should be worn on site</w:t>
      </w:r>
    </w:p>
    <w:p>
      <w:pPr>
        <w:numPr>
          <w:ilvl w:val="0"/>
          <w:numId w:val="3"/>
        </w:numPr>
      </w:pPr>
      <w:r>
        <w:t>the relevant legal and site requirements for the use of signs, protective barriers and traffic management systems</w:t>
      </w:r>
    </w:p>
    <w:p>
      <w:pPr>
        <w:numPr>
          <w:ilvl w:val="0"/>
          <w:numId w:val="3"/>
        </w:numPr>
      </w:pPr>
      <w:r>
        <w:t>where to obtain the instructions and specifications required and how these should be communicated to those carrying out the work</w:t>
      </w:r>
    </w:p>
    <w:p>
      <w:pPr>
        <w:numPr>
          <w:ilvl w:val="0"/>
          <w:numId w:val="3"/>
        </w:numPr>
      </w:pPr>
      <w:r>
        <w:t>the resource requirements associated with setting out lines and levels</w:t>
      </w:r>
    </w:p>
    <w:p>
      <w:pPr>
        <w:numPr>
          <w:ilvl w:val="0"/>
          <w:numId w:val="3"/>
        </w:numPr>
      </w:pPr>
      <w:r>
        <w:t>the potential obstructions associated with fence installation both man-made and naturally occurring</w:t>
      </w:r>
    </w:p>
    <w:p>
      <w:pPr>
        <w:numPr>
          <w:ilvl w:val="0"/>
          <w:numId w:val="3"/>
        </w:numPr>
      </w:pPr>
      <w:r>
        <w:t>how to establish reference points and protect them from movement</w:t>
      </w:r>
    </w:p>
    <w:p>
      <w:pPr>
        <w:numPr>
          <w:ilvl w:val="0"/>
          <w:numId w:val="3"/>
        </w:numPr>
      </w:pPr>
      <w:r>
        <w:t>how to confirm the accuracy of measuring equipment and detection devices</w:t>
      </w:r>
    </w:p>
    <w:p>
      <w:pPr>
        <w:numPr>
          <w:ilvl w:val="0"/>
          <w:numId w:val="3"/>
        </w:numPr>
      </w:pPr>
      <w:r>
        <w:t>the methods used to transfer levels</w:t>
      </w:r>
    </w:p>
    <w:p>
      <w:pPr>
        <w:numPr>
          <w:ilvl w:val="0"/>
          <w:numId w:val="3"/>
        </w:numPr>
      </w:pPr>
      <w:r>
        <w:t>the implications of variations between specified and actual site dimensions</w:t>
      </w:r>
    </w:p>
    <w:p>
      <w:pPr>
        <w:numPr>
          <w:ilvl w:val="0"/>
          <w:numId w:val="3"/>
        </w:numPr>
      </w:pPr>
      <w:r>
        <w:t>why it is important to protect reference point lines and levels</w:t>
      </w:r>
    </w:p>
    <w:p>
      <w:pPr>
        <w:numPr>
          <w:ilvl w:val="0"/>
          <w:numId w:val="3"/>
        </w:numPr>
      </w:pPr>
      <w:r>
        <w:t>how to establish a change in direction, including angles and curves</w:t>
      </w:r>
    </w:p>
    <w:p>
      <w:pPr>
        <w:numPr>
          <w:ilvl w:val="0"/>
          <w:numId w:val="3"/>
        </w:numPr>
      </w:pPr>
      <w:r>
        <w:t>the importance of maintaining boundary lines</w:t>
      </w:r>
    </w:p>
    <w:p>
      <w:pPr>
        <w:numPr>
          <w:ilvl w:val="0"/>
          <w:numId w:val="3"/>
        </w:numPr>
      </w:pPr>
      <w:r>
        <w:t>how to supervise the establishment and maintenance of lines and levels</w:t>
      </w:r>
    </w:p>
    <w:p>
      <w:pPr>
        <w:numPr>
          <w:ilvl w:val="0"/>
          <w:numId w:val="3"/>
        </w:numPr>
      </w:pPr>
      <w:r>
        <w:t>the action to take where problems or defects arise</w:t>
      </w:r>
    </w:p>
    <w:p>
      <w:pPr>
        <w:numPr>
          <w:ilvl w:val="0"/>
          <w:numId w:val="3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>
        <w:numPr>
          <w:ilvl w:val="0"/>
          <w:numId w:val="4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Fence; Angles; Measuring; Detection device; Reference points; Levels; Lines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B18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5582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D3872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6075A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5dffb7563a44cc" /><Relationship Type="http://schemas.openxmlformats.org/officeDocument/2006/relationships/numbering" Target="/word/numbering.xml" Id="R7105cb435a2e4f0c" /><Relationship Type="http://schemas.openxmlformats.org/officeDocument/2006/relationships/settings" Target="/word/settings.xml" Id="R493a3597b51f4311" /><Relationship Type="http://schemas.openxmlformats.org/officeDocument/2006/relationships/image" Target="/word/media/b1670ee6-f434-42eb-8948-eb658cae66f0.png" Id="R5de4c6e15aaf4fa2" /></Relationships>
</file>