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805294559144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LSIAG06</w:t>
            </w:r>
            <w:r>
              <w:rPr>
                <w:b/>
              </w:rPr>
              <w:br/>
            </w:r>
            <w:r>
              <w:rPr>
                <w:b/>
              </w:rPr>
              <w:t>Work with clients to develop an action plan for implementation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696c99cbc445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clients to develop an action plan for implementation. It is aimed at people who provide advice and guidance to clients who use services such as public services, education and training, health services and those provided by community social welfare advice providers professionals and others.</w:t>
      </w:r>
    </w:p>
    <w:p>
      <w:pPr/>
      <w:r>
        <w:rPr>
          <w:lang w:val="en-GB"/>
        </w:rPr>
        <w:t>The standard looks at developing plans by identifying and prioritising the key objectives, incorporating chosen actions into action plans and identifying any further actions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when developing actions plans</w:t>
      </w:r>
    </w:p>
    <w:p>
      <w:pPr>
        <w:numPr>
          <w:ilvl w:val="0"/>
          <w:numId w:val="1"/>
        </w:numPr>
      </w:pPr>
      <w:r>
        <w:t>discuss potential actions with clients that could meet their needs and agree an action plan</w:t>
      </w:r>
    </w:p>
    <w:p>
      <w:pPr>
        <w:numPr>
          <w:ilvl w:val="0"/>
          <w:numId w:val="1"/>
        </w:numPr>
      </w:pPr>
      <w:r>
        <w:t>discuss with clients any difficulties or barriers in achieving the actions within the plan</w:t>
      </w:r>
    </w:p>
    <w:p>
      <w:pPr>
        <w:numPr>
          <w:ilvl w:val="0"/>
          <w:numId w:val="1"/>
        </w:numPr>
      </w:pPr>
      <w:r>
        <w:t>identify methods for implementing courses of action</w:t>
      </w:r>
    </w:p>
    <w:p>
      <w:pPr>
        <w:numPr>
          <w:ilvl w:val="0"/>
          <w:numId w:val="1"/>
        </w:numPr>
      </w:pPr>
      <w:r>
        <w:t>provide rationale to clients or other relevant parties for any significant changes to action plans</w:t>
      </w:r>
    </w:p>
    <w:p>
      <w:pPr>
        <w:numPr>
          <w:ilvl w:val="0"/>
          <w:numId w:val="1"/>
        </w:numPr>
      </w:pPr>
      <w:r>
        <w:t>identify with clients any requirements that cannot be met through their action plan</w:t>
      </w:r>
    </w:p>
    <w:p>
      <w:pPr>
        <w:numPr>
          <w:ilvl w:val="0"/>
          <w:numId w:val="1"/>
        </w:numPr>
      </w:pPr>
      <w:r>
        <w:t>establish alternative actions to deal with requirements that cannot be met through their action plan, agree the actions and implementation of these with clients including methods, timescales and responsibilities for delivering clients' requirements</w:t>
      </w:r>
    </w:p>
    <w:p>
      <w:pPr>
        <w:numPr>
          <w:ilvl w:val="0"/>
          <w:numId w:val="1"/>
        </w:numPr>
      </w:pPr>
      <w:r>
        <w:t>produce action plans in agreed format with required information</w:t>
      </w:r>
    </w:p>
    <w:p>
      <w:pPr>
        <w:numPr>
          <w:ilvl w:val="0"/>
          <w:numId w:val="1"/>
        </w:numPr>
      </w:pPr>
      <w:r>
        <w:t>agree with clients the process for reviewing the implementation of action plans</w:t>
      </w:r>
    </w:p>
    <w:p>
      <w:pPr>
        <w:numPr>
          <w:ilvl w:val="0"/>
          <w:numId w:val="1"/>
        </w:numPr>
      </w:pPr>
      <w:r>
        <w:t>review the content of action plans with clients in ways that meet their needs</w:t>
      </w:r>
    </w:p>
    <w:p>
      <w:pPr>
        <w:numPr>
          <w:ilvl w:val="0"/>
          <w:numId w:val="1"/>
        </w:numPr>
      </w:pPr>
      <w:r>
        <w:t>prioritise the key objectives and stages of action plans with clients in ways that meet their needs</w:t>
      </w:r>
    </w:p>
    <w:p>
      <w:pPr>
        <w:numPr>
          <w:ilvl w:val="0"/>
          <w:numId w:val="1"/>
        </w:numPr>
      </w:pPr>
      <w:r>
        <w:t>record action plans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why it is important to confirm courses of action with clients</w:t>
      </w:r>
    </w:p>
    <w:p>
      <w:pPr>
        <w:numPr>
          <w:ilvl w:val="0"/>
          <w:numId w:val="2"/>
        </w:numPr>
      </w:pPr>
      <w:r>
        <w:t>what is involved in different types of actions and the potential advantages and disadvantages of activities</w:t>
      </w:r>
    </w:p>
    <w:p>
      <w:pPr>
        <w:numPr>
          <w:ilvl w:val="0"/>
          <w:numId w:val="2"/>
        </w:numPr>
      </w:pPr>
      <w:r>
        <w:t>the range of services and support available and how to access them</w:t>
      </w:r>
    </w:p>
    <w:p>
      <w:pPr>
        <w:numPr>
          <w:ilvl w:val="0"/>
          <w:numId w:val="2"/>
        </w:numPr>
      </w:pPr>
      <w:r>
        <w:t>difficulties or barriers to achieving required actions within the parameters of the plan and why it is important to discuss these with clients.  </w:t>
      </w:r>
    </w:p>
    <w:p>
      <w:pPr>
        <w:numPr>
          <w:ilvl w:val="0"/>
          <w:numId w:val="2"/>
        </w:numPr>
      </w:pPr>
      <w:r>
        <w:t>resources required by relevant parties</w:t>
      </w:r>
    </w:p>
    <w:p>
      <w:pPr>
        <w:numPr>
          <w:ilvl w:val="0"/>
          <w:numId w:val="2"/>
        </w:numPr>
      </w:pPr>
      <w:r>
        <w:t>how each stage contributes to the overall activity</w:t>
      </w:r>
    </w:p>
    <w:p>
      <w:pPr>
        <w:numPr>
          <w:ilvl w:val="0"/>
          <w:numId w:val="2"/>
        </w:numPr>
      </w:pPr>
      <w:r>
        <w:t>expectations that might be proposed and how to ensure they are realistic and achievable</w:t>
      </w:r>
    </w:p>
    <w:p>
      <w:pPr>
        <w:numPr>
          <w:ilvl w:val="0"/>
          <w:numId w:val="2"/>
        </w:numPr>
      </w:pPr>
      <w:r>
        <w:t>additional information that might be required by different clients</w:t>
      </w:r>
    </w:p>
    <w:p>
      <w:pPr>
        <w:numPr>
          <w:ilvl w:val="0"/>
          <w:numId w:val="2"/>
        </w:numPr>
      </w:pPr>
      <w:r>
        <w:t>what the methods, timescales and responsibilities are for delivering different requirements and how to incorporate them into action plans</w:t>
      </w:r>
    </w:p>
    <w:p>
      <w:pPr>
        <w:numPr>
          <w:ilvl w:val="0"/>
          <w:numId w:val="2"/>
        </w:numPr>
      </w:pPr>
      <w:r>
        <w:t>how to check the feasibility of action plans and factors that might affect this</w:t>
      </w:r>
    </w:p>
    <w:p>
      <w:pPr>
        <w:numPr>
          <w:ilvl w:val="0"/>
          <w:numId w:val="2"/>
        </w:numPr>
      </w:pPr>
      <w:r>
        <w:t>different formats for action plans</w:t>
      </w:r>
    </w:p>
    <w:p>
      <w:pPr>
        <w:numPr>
          <w:ilvl w:val="0"/>
          <w:numId w:val="2"/>
        </w:numPr>
      </w:pPr>
      <w:r>
        <w:t>types of supporting documentation that might be required with action plans</w:t>
      </w:r>
    </w:p>
    <w:p>
      <w:pPr>
        <w:numPr>
          <w:ilvl w:val="0"/>
          <w:numId w:val="2"/>
        </w:numPr>
      </w:pPr>
      <w:r>
        <w:t>why it is important to monitor and review action plans with clients, how often should they be reviewed and what type of review should take place</w:t>
      </w:r>
    </w:p>
    <w:p>
      <w:pPr>
        <w:numPr>
          <w:ilvl w:val="0"/>
          <w:numId w:val="2"/>
        </w:numPr>
      </w:pPr>
      <w:r>
        <w:t>why it is important to confirm clients' decisions on courses of action and how to do this</w:t>
      </w:r>
    </w:p>
    <w:p>
      <w:pPr>
        <w:numPr>
          <w:ilvl w:val="0"/>
          <w:numId w:val="2"/>
        </w:numPr>
      </w:pPr>
      <w:r>
        <w:t>the methods for implementing different courses of action and why it is important to agree these with clients</w:t>
      </w:r>
    </w:p>
    <w:p>
      <w:pPr>
        <w:numPr>
          <w:ilvl w:val="0"/>
          <w:numId w:val="2"/>
        </w:numPr>
      </w:pPr>
      <w:r>
        <w:t>why it is important to provide rationale for any changes to action plans and alternative actions that could be taken</w:t>
      </w:r>
    </w:p>
    <w:p>
      <w:pPr>
        <w:numPr>
          <w:ilvl w:val="0"/>
          <w:numId w:val="2"/>
        </w:numPr>
      </w:pPr>
      <w:r>
        <w:t>alternative actions that might be taken to deal with requirements that cannot be met through action plans</w:t>
      </w:r>
    </w:p>
    <w:p>
      <w:pPr>
        <w:numPr>
          <w:ilvl w:val="0"/>
          <w:numId w:val="2"/>
        </w:numPr>
      </w:pPr>
      <w:r>
        <w:t>why it is important to reach agreement for the implementation to commence and how to confirm understanding of this by clients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LSIAG06</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advice; guidance; implementation; action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F65D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146F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8646be070c428c" /><Relationship Type="http://schemas.openxmlformats.org/officeDocument/2006/relationships/numbering" Target="/word/numbering.xml" Id="Rcb834b92e4bb4728" /><Relationship Type="http://schemas.openxmlformats.org/officeDocument/2006/relationships/settings" Target="/word/settings.xml" Id="R5cf4877b256d4334" /><Relationship Type="http://schemas.openxmlformats.org/officeDocument/2006/relationships/image" Target="/word/media/759ce995-2516-4b88-9573-2efc98d37062.png" Id="Re8696c99cbc445ec" /></Relationships>
</file>