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1720e2bafa5492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LSIAG02</w:t>
            </w:r>
            <w:r>
              <w:rPr>
                <w:b/>
              </w:rPr>
              <w:br/>
            </w:r>
            <w:r>
              <w:rPr>
                <w:b/>
              </w:rPr>
              <w:t>Support clients to make use of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103fc304f6e43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clients to make use of available services.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covers enabling clients to decide on whether to use services or not, agreeing how they will use services and identifying and providing information as needed to clients.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requirements, policies, procedures and guidelines when supporting clients to make use of services</w:t>
      </w:r>
    </w:p>
    <w:p>
      <w:pPr>
        <w:numPr>
          <w:ilvl w:val="0"/>
          <w:numId w:val="1"/>
        </w:numPr>
      </w:pPr>
      <w:r>
        <w:t>clarify clients’ expectations and understanding of services</w:t>
      </w:r>
    </w:p>
    <w:p>
      <w:pPr>
        <w:numPr>
          <w:ilvl w:val="0"/>
          <w:numId w:val="1"/>
        </w:numPr>
      </w:pPr>
      <w:r>
        <w:t>identify information about services in line with the needs of clients</w:t>
      </w:r>
    </w:p>
    <w:p>
      <w:pPr>
        <w:numPr>
          <w:ilvl w:val="0"/>
          <w:numId w:val="1"/>
        </w:numPr>
      </w:pPr>
      <w:r>
        <w:t>discuss with clients the range of services available and the advantages and disadvantages of each according to their preferences</w:t>
      </w:r>
    </w:p>
    <w:p>
      <w:pPr>
        <w:numPr>
          <w:ilvl w:val="0"/>
          <w:numId w:val="1"/>
        </w:numPr>
      </w:pPr>
      <w:r>
        <w:t>explore with clients reasons for their requirements</w:t>
      </w:r>
    </w:p>
    <w:p>
      <w:pPr>
        <w:numPr>
          <w:ilvl w:val="0"/>
          <w:numId w:val="1"/>
        </w:numPr>
      </w:pPr>
      <w:r>
        <w:t>provide information about services to help clients decide whether or not their requirements can be met</w:t>
      </w:r>
    </w:p>
    <w:p>
      <w:pPr>
        <w:numPr>
          <w:ilvl w:val="0"/>
          <w:numId w:val="1"/>
        </w:numPr>
      </w:pPr>
      <w:r>
        <w:t>encourage clients to clarify their requirements and circumstances in line with their needs</w:t>
      </w:r>
    </w:p>
    <w:p>
      <w:pPr>
        <w:numPr>
          <w:ilvl w:val="0"/>
          <w:numId w:val="1"/>
        </w:numPr>
      </w:pPr>
      <w:r>
        <w:t>agree appropriate ways in which services may be used by clients</w:t>
      </w:r>
    </w:p>
    <w:p>
      <w:pPr>
        <w:numPr>
          <w:ilvl w:val="0"/>
          <w:numId w:val="1"/>
        </w:numPr>
      </w:pPr>
      <w:r>
        <w:t>explain next steps to clients in line with their needs</w:t>
      </w:r>
    </w:p>
    <w:p>
      <w:pPr>
        <w:numPr>
          <w:ilvl w:val="0"/>
          <w:numId w:val="1"/>
        </w:numPr>
      </w:pPr>
      <w:r>
        <w:t>confirm information required and agree with clients appropriate methods and timescales for providing information</w:t>
      </w:r>
    </w:p>
    <w:p>
      <w:pPr>
        <w:numPr>
          <w:ilvl w:val="0"/>
          <w:numId w:val="1"/>
        </w:numPr>
      </w:pPr>
      <w:r>
        <w:t>retrieve information required by clients in line with organisational requirements</w:t>
      </w:r>
    </w:p>
    <w:p>
      <w:pPr>
        <w:numPr>
          <w:ilvl w:val="0"/>
          <w:numId w:val="1"/>
        </w:numPr>
      </w:pPr>
      <w:r>
        <w:t>confirm with the clients that information provided is sufficient and appropriate to meet their requirements</w:t>
      </w:r>
    </w:p>
    <w:p>
      <w:pPr>
        <w:numPr>
          <w:ilvl w:val="0"/>
          <w:numId w:val="1"/>
        </w:numPr>
      </w:pPr>
      <w:r>
        <w:t>address problems arising from providing information to clients in line with organisational procedures  </w:t>
      </w:r>
    </w:p>
    <w:p>
      <w:pPr>
        <w:numPr>
          <w:ilvl w:val="0"/>
          <w:numId w:val="1"/>
        </w:numPr>
      </w:pPr>
      <w:r>
        <w:t>signpost and/or refer clients to appropriate additional or alternative  sources of information or services in line with their requirements</w:t>
      </w:r>
    </w:p>
    <w:p>
      <w:pPr>
        <w:numPr>
          <w:ilvl w:val="0"/>
          <w:numId w:val="1"/>
        </w:numPr>
      </w:pPr>
      <w:r>
        <w:t>record information discussed with clients using systems in line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requirements,  policies and procedures relevant to your role and responsibilities</w:t>
      </w:r>
    </w:p>
    <w:p>
      <w:pPr>
        <w:numPr>
          <w:ilvl w:val="0"/>
          <w:numId w:val="2"/>
        </w:numPr>
      </w:pPr>
      <w:r>
        <w:t>the importance of complying with relevant legal, professional and organisational requirements, policies, procedures and guidelines relevant to your role</w:t>
      </w:r>
    </w:p>
    <w:p>
      <w:pPr>
        <w:numPr>
          <w:ilvl w:val="0"/>
          <w:numId w:val="2"/>
        </w:numPr>
      </w:pPr>
      <w:r>
        <w:t>how to encourage clients to express themselves and their requirements</w:t>
      </w:r>
    </w:p>
    <w:p>
      <w:pPr>
        <w:numPr>
          <w:ilvl w:val="0"/>
          <w:numId w:val="2"/>
        </w:numPr>
      </w:pPr>
      <w:r>
        <w:t>different methods of communication and how to adapt them to suit the needs, preferences, and accessibility requirements of clients, ensuring inclusive practices.</w:t>
      </w:r>
    </w:p>
    <w:p>
      <w:pPr>
        <w:numPr>
          <w:ilvl w:val="0"/>
          <w:numId w:val="2"/>
        </w:numPr>
      </w:pPr>
      <w:r>
        <w:t>types of information that should be obtained from clients</w:t>
      </w:r>
    </w:p>
    <w:p>
      <w:pPr>
        <w:numPr>
          <w:ilvl w:val="0"/>
          <w:numId w:val="2"/>
        </w:numPr>
      </w:pPr>
      <w:r>
        <w:t>the range of information and services and how to access them</w:t>
      </w:r>
    </w:p>
    <w:p>
      <w:pPr>
        <w:numPr>
          <w:ilvl w:val="0"/>
          <w:numId w:val="2"/>
        </w:numPr>
      </w:pPr>
      <w:r>
        <w:t>what information and services are appropriate for different clients</w:t>
      </w:r>
    </w:p>
    <w:p>
      <w:pPr>
        <w:numPr>
          <w:ilvl w:val="0"/>
          <w:numId w:val="2"/>
        </w:numPr>
      </w:pPr>
      <w:r>
        <w:t>how to assess information and ensure it is accurate and up to date</w:t>
      </w:r>
    </w:p>
    <w:p>
      <w:pPr>
        <w:numPr>
          <w:ilvl w:val="0"/>
          <w:numId w:val="2"/>
        </w:numPr>
      </w:pPr>
      <w:r>
        <w:t>how to present different types of information to clients in accessible formats</w:t>
      </w:r>
    </w:p>
    <w:p>
      <w:pPr>
        <w:numPr>
          <w:ilvl w:val="0"/>
          <w:numId w:val="2"/>
        </w:numPr>
      </w:pPr>
      <w:r>
        <w:t>how to help clients decide whether their requirements can be met by services</w:t>
      </w:r>
    </w:p>
    <w:p>
      <w:pPr>
        <w:numPr>
          <w:ilvl w:val="0"/>
          <w:numId w:val="2"/>
        </w:numPr>
      </w:pPr>
      <w:r>
        <w:t>how to address different expectations of clients and any arising difficulties or conflicts</w:t>
      </w:r>
    </w:p>
    <w:p>
      <w:pPr>
        <w:numPr>
          <w:ilvl w:val="0"/>
          <w:numId w:val="2"/>
        </w:numPr>
      </w:pPr>
      <w:r>
        <w:t>issues that may occur when using different services for different clients</w:t>
      </w:r>
    </w:p>
    <w:p>
      <w:pPr>
        <w:numPr>
          <w:ilvl w:val="0"/>
          <w:numId w:val="2"/>
        </w:numPr>
      </w:pPr>
      <w:r>
        <w:t>why it is important to confirm clients’ requirements and how to match services to these</w:t>
      </w:r>
    </w:p>
    <w:p>
      <w:pPr>
        <w:numPr>
          <w:ilvl w:val="0"/>
          <w:numId w:val="2"/>
        </w:numPr>
      </w:pPr>
      <w:r>
        <w:t>how clients may wish to use services and procedures for using them</w:t>
      </w:r>
    </w:p>
    <w:p>
      <w:pPr>
        <w:numPr>
          <w:ilvl w:val="0"/>
          <w:numId w:val="2"/>
        </w:numPr>
      </w:pPr>
      <w:r>
        <w:t>what actions could be taken for different clients and how to explain them</w:t>
      </w:r>
    </w:p>
    <w:p>
      <w:pPr>
        <w:numPr>
          <w:ilvl w:val="0"/>
          <w:numId w:val="2"/>
        </w:numPr>
      </w:pPr>
      <w:r>
        <w:t>types of information clients seek and different reasons they have for seeking it</w:t>
      </w:r>
    </w:p>
    <w:p>
      <w:pPr>
        <w:numPr>
          <w:ilvl w:val="0"/>
          <w:numId w:val="2"/>
        </w:numPr>
      </w:pPr>
      <w:r>
        <w:t>how to assess clients’ requirements and the importance of confirming information required and timescales</w:t>
      </w:r>
    </w:p>
    <w:p>
      <w:pPr>
        <w:numPr>
          <w:ilvl w:val="0"/>
          <w:numId w:val="2"/>
        </w:numPr>
      </w:pPr>
      <w:r>
        <w:t>different methods available for providing accessible information, formats used to present it and how to check clients' understanding of information</w:t>
      </w:r>
    </w:p>
    <w:p>
      <w:pPr>
        <w:numPr>
          <w:ilvl w:val="0"/>
          <w:numId w:val="2"/>
        </w:numPr>
      </w:pPr>
      <w:r>
        <w:t>why it is important to check clients have received the information they require and that it is sufficient and appropriate</w:t>
      </w:r>
    </w:p>
    <w:p>
      <w:pPr>
        <w:numPr>
          <w:ilvl w:val="0"/>
          <w:numId w:val="2"/>
        </w:numPr>
      </w:pPr>
      <w:r>
        <w:t>types of problems that may arise when providing information to clients and how to deal with them</w:t>
      </w:r>
    </w:p>
    <w:p>
      <w:pPr>
        <w:numPr>
          <w:ilvl w:val="0"/>
          <w:numId w:val="2"/>
        </w:numPr>
      </w:pPr>
      <w:r>
        <w:t>organisational and legal recording requirements, including how to store recorded information securely</w:t>
      </w:r>
    </w:p>
    <w:p>
      <w:pPr>
        <w:numPr>
          <w:ilvl w:val="0"/>
          <w:numId w:val="2"/>
        </w:numPr>
      </w:pPr>
      <w:r>
        <w:t>workplace requirements on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LSIAG02</w:t>
      </w:r>
      <w:r>
        <w:rPr>
          <w:lang w:val="en-GB"/>
        </w:rPr>
        <w:br/>
      </w:r>
    </w:p>
    <w:p>
      <w:pPr/>
      <w:r>
        <w:rPr>
          <w:lang w:val="en-GB"/>
          <w:b/>
        </w:rPr>
        <w:t>Relevant Occupations</w:t>
      </w:r>
    </w:p>
    <w:p>
      <w:pPr/>
      <w:r>
        <w:rPr>
          <w:lang w:val="en-GB"/>
        </w:rPr>
        <w:t>Education and Training, Health, Public Services and Care,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support; clients; advice; guidance; service; make use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BCB86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548F4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36ef7cade6d494d" /><Relationship Type="http://schemas.openxmlformats.org/officeDocument/2006/relationships/numbering" Target="/word/numbering.xml" Id="R0de975405eb841af" /><Relationship Type="http://schemas.openxmlformats.org/officeDocument/2006/relationships/settings" Target="/word/settings.xml" Id="R75773864a7894aa5" /><Relationship Type="http://schemas.openxmlformats.org/officeDocument/2006/relationships/image" Target="/word/media/ec12147c-1573-4d85-859d-9dd8efd9f680.png" Id="R1103fc304f6e4382" /></Relationships>
</file>