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6dabdc274a41b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EUSWNC8</w:t>
            </w:r>
            <w:r>
              <w:rPr>
                <w:b/>
              </w:rPr>
              <w:br/>
            </w:r>
            <w:r>
              <w:rPr>
                <w:b/>
              </w:rPr>
              <w:t>Carry out under-pressure water mains connections to live networks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98a1dcff39b4a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Standard is about carrying out under-pressure water mains connections.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This involves carrying out and testing under-pressure live connections in compliance with approved procedures to ensure protection of water quality and the integrity of water networks.</w:t>
      </w:r>
    </w:p>
    <w:p>
      <w:pPr/>
      <w:r>
        <w:rPr>
          <w:lang w:val="en-GB"/>
        </w:rPr>
        <w:t>This Standard is for water network construction operatives who carry out under-pressure water mains connections.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1.Work in line with relevant health, safety, environment, water quality and other relevant regulations and guidelines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follow industry guidance, method statements and work instructions for water connections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work in compliance with water quality and hygiene standards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identify the correct pipe from utility asset drawings and by inspecting the work site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carry out mains connections once authorisation to procced is obtained from water companies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select and prepare equipment and components in line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pressure test in line with method statements, work instructions and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operate under-pressure drilling equipment in compliance with manufacturer’s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check for leaks and connections in line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check coupons from drills are retained when dismantling drills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remove excess air from systems in accordance with industry guidance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flush in line with work instructions and within agreed timescales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ensure work practice conforms to safe working procedures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use industry recognised methods to test fittings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seek advice regarding any work that cannot be done to specified standards from appropriate people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follow organisational procedures when work cannot be completed as planned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inform water companies when connections are complete using approved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complete connection documentation in line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provide completed work documentation in line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relevant health, safety, environment and other relevant legislation, organisational procedures and codes of practice</w:t>
      </w:r>
    </w:p>
    <w:p>
      <w:pPr>
        <w:numPr>
          <w:ilvl w:val="0"/>
          <w:numId w:val="1"/>
        </w:numPr>
      </w:pPr>
      <w:r>
        <w:t>water regulations and hygiene procedures related to ensuring the integrity and wholesomeness of water supplies, including the importance of personal hygiene</w:t>
      </w:r>
    </w:p>
    <w:p>
      <w:pPr>
        <w:numPr>
          <w:ilvl w:val="0"/>
          <w:numId w:val="1"/>
        </w:numPr>
      </w:pPr>
      <w:r>
        <w:t>water company Design and Construction Specifications (DCS) and organisational procedures for under-pressure operations to live networks and testing under pressure drill and fittings</w:t>
      </w:r>
    </w:p>
    <w:p>
      <w:pPr>
        <w:numPr>
          <w:ilvl w:val="0"/>
          <w:numId w:val="1"/>
        </w:numPr>
      </w:pPr>
      <w:r>
        <w:t>how to interpret utility asset drawings, method statements and work instructions</w:t>
      </w:r>
    </w:p>
    <w:p>
      <w:pPr>
        <w:numPr>
          <w:ilvl w:val="0"/>
          <w:numId w:val="1"/>
        </w:numPr>
      </w:pPr>
      <w:r>
        <w:t>any pre-required test documentation</w:t>
      </w:r>
    </w:p>
    <w:p>
      <w:pPr>
        <w:numPr>
          <w:ilvl w:val="0"/>
          <w:numId w:val="1"/>
        </w:numPr>
      </w:pPr>
      <w:r>
        <w:t>how to use the positioning of street furniture, surface boxes and other indicators to identify pipe location</w:t>
      </w:r>
    </w:p>
    <w:p>
      <w:pPr>
        <w:numPr>
          <w:ilvl w:val="0"/>
          <w:numId w:val="1"/>
        </w:numPr>
      </w:pPr>
      <w:r>
        <w:t>equipment and tools required for under-pressure mains connections and how to select, prepare, use and dismantle them</w:t>
      </w:r>
    </w:p>
    <w:p>
      <w:pPr>
        <w:numPr>
          <w:ilvl w:val="0"/>
          <w:numId w:val="1"/>
        </w:numPr>
      </w:pPr>
      <w:r>
        <w:t>the role, importance of and procedures for pressure testing, flushing and removing excess air from systems</w:t>
      </w:r>
    </w:p>
    <w:p>
      <w:pPr>
        <w:numPr>
          <w:ilvl w:val="0"/>
          <w:numId w:val="1"/>
        </w:numPr>
      </w:pPr>
      <w:r>
        <w:t>approved types of under-pressure connection and jointing procedures</w:t>
      </w:r>
    </w:p>
    <w:p>
      <w:pPr>
        <w:numPr>
          <w:ilvl w:val="0"/>
          <w:numId w:val="1"/>
        </w:numPr>
      </w:pPr>
      <w:r>
        <w:t>types and use of personal protective equipment (PPE)</w:t>
      </w:r>
    </w:p>
    <w:p>
      <w:pPr>
        <w:numPr>
          <w:ilvl w:val="0"/>
          <w:numId w:val="1"/>
        </w:numPr>
      </w:pPr>
      <w:r>
        <w:t>approved signals, signs and barriers for securing and making the work area safe</w:t>
      </w:r>
    </w:p>
    <w:p>
      <w:pPr>
        <w:numPr>
          <w:ilvl w:val="0"/>
          <w:numId w:val="1"/>
        </w:numPr>
      </w:pPr>
      <w:r>
        <w:t>company procedures and lines of responsibility for clarifying instructions, seeking advice and updating on progress</w:t>
      </w:r>
    </w:p>
    <w:p>
      <w:pPr>
        <w:numPr>
          <w:ilvl w:val="0"/>
          <w:numId w:val="1"/>
        </w:numPr>
      </w:pPr>
      <w:r>
        <w:t>approved procedures for dealing with and reporting problems</w:t>
      </w:r>
    </w:p>
    <w:p>
      <w:pPr>
        <w:numPr>
          <w:ilvl w:val="0"/>
          <w:numId w:val="1"/>
        </w:numPr>
      </w:pPr>
      <w:r>
        <w:t>organisational documentation requirements and how to complete and store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Jul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Jul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and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EUSWNC8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Water Network Construction Operative, Water Network Construction Supervisor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Water Network Construction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Water, network, construction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BEE8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e6d6ab164534c37" /><Relationship Type="http://schemas.openxmlformats.org/officeDocument/2006/relationships/numbering" Target="/word/numbering.xml" Id="R905bb8893b274376" /><Relationship Type="http://schemas.openxmlformats.org/officeDocument/2006/relationships/settings" Target="/word/settings.xml" Id="Refa0b00b75e5429d" /><Relationship Type="http://schemas.openxmlformats.org/officeDocument/2006/relationships/image" Target="/word/media/00c9b66f-e9d0-48fe-8d61-96068066ceec.png" Id="R698a1dcff39b4a33" /></Relationships>
</file>