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0548ebca2046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SFLDGV8</w:t>
            </w:r>
            <w:r>
              <w:rPr>
                <w:b/>
              </w:rPr>
              <w:br/>
            </w:r>
            <w:r>
              <w:rPr>
                <w:b/>
              </w:rPr>
              <w:t>Unload goods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b81d2fb1894f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unloading goods vehicles, using information about the load type, delivery requirements and schedule.</w:t>
      </w:r>
    </w:p>
    <w:p>
      <w:pPr/>
      <w:r>
        <w:rPr>
          <w:lang w:val="en-GB"/>
        </w:rPr>
        <w:t>This standard covers multi- and single drop deliveries and includes checking the delivery, safe unloading to customer requirements and proof of delivery procedures.</w:t>
      </w:r>
    </w:p>
    <w:p>
      <w:pPr/>
      <w:r>
        <w:rPr>
          <w:lang w:val="en-GB"/>
        </w:rPr>
        <w:t>It also includes the requirement for communication with colleagues and customers involved in unloading goods vehicles.</w:t>
      </w:r>
    </w:p>
    <w:p>
      <w:pPr/>
      <w:r>
        <w:rPr>
          <w:lang w:val="en-GB"/>
        </w:rPr>
        <w:t>When working with equipment and machinery you must be appropriately trained and hold current certification, where required, in line with relevant legislation.</w:t>
      </w:r>
    </w:p>
    <w:p>
      <w:pPr/>
      <w:r>
        <w:rPr>
          <w:lang w:val="en-GB"/>
        </w:rPr>
        <w:t>This standard is relevant to goods vehicle drivers and those who are responsible for unloading goods vehicles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and report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and that any licences and certification required are current, recognise the limits of your competence and seek access to further training where required </w:t>
      </w:r>
    </w:p>
    <w:p>
      <w:pPr/>
      <w:r>
        <w:rPr>
          <w:lang w:val="en-GB"/>
        </w:rPr>
        <w:br/>
      </w:r>
    </w:p>
    <w:p>
      <w:pPr/>
      <w:r>
        <w:rPr>
          <w:lang w:val="en-GB"/>
        </w:rPr>
        <w:t xml:space="preserve"> 5    check the address and delivery requirements for the goods to be unloaded </w:t>
      </w:r>
    </w:p>
    <w:p>
      <w:pPr/>
      <w:r>
        <w:rPr>
          <w:lang w:val="en-GB"/>
        </w:rPr>
        <w:br/>
      </w:r>
    </w:p>
    <w:p>
      <w:pPr/>
      <w:r>
        <w:rPr>
          <w:lang w:val="en-GB"/>
        </w:rPr>
        <w:t xml:space="preserve"> 6    identify the goods to be unloaded and confirm they match the relevant delivery documentation  </w:t>
      </w:r>
    </w:p>
    <w:p>
      <w:pPr/>
      <w:r>
        <w:rPr>
          <w:lang w:val="en-GB"/>
        </w:rPr>
        <w:br/>
      </w:r>
    </w:p>
    <w:p>
      <w:pPr/>
      <w:r>
        <w:rPr>
          <w:lang w:val="en-GB"/>
        </w:rPr>
        <w:t xml:space="preserve"> 7    confirm that the goods remain free from damage or contamination  </w:t>
      </w:r>
    </w:p>
    <w:p>
      <w:pPr/>
      <w:r>
        <w:rPr>
          <w:lang w:val="en-GB"/>
        </w:rPr>
        <w:br/>
      </w:r>
    </w:p>
    <w:p>
      <w:pPr/>
      <w:r>
        <w:rPr>
          <w:lang w:val="en-GB"/>
        </w:rPr>
        <w:t xml:space="preserve"> 8    report any errors, damage or missing items following organisational procedures </w:t>
      </w:r>
    </w:p>
    <w:p>
      <w:pPr/>
      <w:r>
        <w:rPr>
          <w:lang w:val="en-GB"/>
        </w:rPr>
        <w:br/>
      </w:r>
    </w:p>
    <w:p>
      <w:pPr/>
      <w:r>
        <w:rPr>
          <w:lang w:val="en-GB"/>
        </w:rPr>
        <w:t xml:space="preserve"> 9    check that the unloading area is suitable and safe for receiving the goods </w:t>
      </w:r>
    </w:p>
    <w:p>
      <w:pPr/>
      <w:r>
        <w:rPr>
          <w:lang w:val="en-GB"/>
        </w:rPr>
        <w:br/>
      </w:r>
    </w:p>
    <w:p>
      <w:pPr/>
      <w:r>
        <w:rPr>
          <w:lang w:val="en-GB"/>
        </w:rPr>
        <w:t xml:space="preserve"> 10    confirm that the goods vehicle is in a safe, secure and stable position and is prepared and ready for unloading </w:t>
      </w:r>
    </w:p>
    <w:p>
      <w:pPr/>
      <w:r>
        <w:rPr>
          <w:lang w:val="en-GB"/>
        </w:rPr>
        <w:br/>
      </w:r>
    </w:p>
    <w:p>
      <w:pPr/>
      <w:r>
        <w:rPr>
          <w:lang w:val="en-GB"/>
        </w:rPr>
        <w:t xml:space="preserve"> 11    when using a banksman, agree all signals beforehand in line with regulations and recognised standards </w:t>
      </w:r>
    </w:p>
    <w:p>
      <w:pPr/>
      <w:r>
        <w:rPr>
          <w:lang w:val="en-GB"/>
        </w:rPr>
        <w:br/>
      </w:r>
    </w:p>
    <w:p>
      <w:pPr/>
      <w:r>
        <w:rPr>
          <w:lang w:val="en-GB"/>
        </w:rPr>
        <w:t xml:space="preserve"> 12    follow unloading instructions and plan the unloading of the vehicle </w:t>
      </w:r>
    </w:p>
    <w:p>
      <w:pPr/>
      <w:r>
        <w:rPr>
          <w:lang w:val="en-GB"/>
        </w:rPr>
        <w:br/>
      </w:r>
    </w:p>
    <w:p>
      <w:pPr/>
      <w:r>
        <w:rPr>
          <w:lang w:val="en-GB"/>
        </w:rPr>
        <w:t xml:space="preserve"> 13    check whether the goods are suitable for manual unloading or select the correct equipment for unloading the vehicle </w:t>
      </w:r>
    </w:p>
    <w:p>
      <w:pPr/>
      <w:r>
        <w:rPr>
          <w:lang w:val="en-GB"/>
        </w:rPr>
        <w:br/>
      </w:r>
    </w:p>
    <w:p>
      <w:pPr/>
      <w:r>
        <w:rPr>
          <w:lang w:val="en-GB"/>
        </w:rPr>
        <w:t xml:space="preserve"> 14    check that the equipment used to unload the goods has been prepared and is operational, in accordance with organisational procedures  </w:t>
      </w:r>
    </w:p>
    <w:p>
      <w:pPr/>
      <w:r>
        <w:rPr>
          <w:lang w:val="en-GB"/>
        </w:rPr>
        <w:br/>
      </w:r>
    </w:p>
    <w:p>
      <w:pPr/>
      <w:r>
        <w:rPr>
          <w:lang w:val="en-GB"/>
        </w:rPr>
        <w:t xml:space="preserve"> 14    unload the goods from the goods vehicle safely and without loss, damage or contamination, in accordance with unloading instructions </w:t>
      </w:r>
    </w:p>
    <w:p>
      <w:pPr/>
      <w:r>
        <w:rPr>
          <w:lang w:val="en-GB"/>
        </w:rPr>
        <w:br/>
      </w:r>
    </w:p>
    <w:p>
      <w:pPr/>
      <w:r>
        <w:rPr>
          <w:lang w:val="en-GB"/>
        </w:rPr>
        <w:t xml:space="preserve"> 16   maintain balanced weight distributions during unloading operations </w:t>
      </w:r>
    </w:p>
    <w:p>
      <w:pPr/>
      <w:r>
        <w:rPr>
          <w:lang w:val="en-GB"/>
        </w:rPr>
        <w:br/>
      </w:r>
    </w:p>
    <w:p>
      <w:pPr/>
      <w:r>
        <w:rPr>
          <w:lang w:val="en-GB"/>
        </w:rPr>
        <w:t xml:space="preserve"> 17   confirm that the unloaded goods are placed according to customer requirements </w:t>
      </w:r>
    </w:p>
    <w:p>
      <w:pPr/>
      <w:r>
        <w:rPr>
          <w:lang w:val="en-GB"/>
        </w:rPr>
        <w:br/>
      </w:r>
    </w:p>
    <w:p>
      <w:pPr/>
      <w:r>
        <w:rPr>
          <w:lang w:val="en-GB"/>
        </w:rPr>
        <w:t xml:space="preserve"> 18   redistribute the remaining goods as required and check they are secure and stable for further deliveries </w:t>
      </w:r>
    </w:p>
    <w:p>
      <w:pPr/>
      <w:r>
        <w:rPr>
          <w:lang w:val="en-GB"/>
        </w:rPr>
        <w:br/>
      </w:r>
    </w:p>
    <w:p>
      <w:pPr/>
      <w:r>
        <w:rPr>
          <w:lang w:val="en-GB"/>
        </w:rPr>
        <w:t xml:space="preserve"> 19   return the equipment used to unload the goods to its original position after use </w:t>
      </w:r>
    </w:p>
    <w:p>
      <w:pPr/>
      <w:r>
        <w:rPr>
          <w:lang w:val="en-GB"/>
        </w:rPr>
        <w:br/>
      </w:r>
    </w:p>
    <w:p>
      <w:pPr/>
      <w:r>
        <w:rPr>
          <w:lang w:val="en-GB"/>
        </w:rPr>
        <w:t xml:space="preserve"> 20   maintain effective communication with colleagues and customers involved in unloading the goods vehicle </w:t>
      </w:r>
    </w:p>
    <w:p>
      <w:pPr/>
      <w:r>
        <w:rPr>
          <w:lang w:val="en-GB"/>
        </w:rPr>
        <w:br/>
      </w:r>
    </w:p>
    <w:p>
      <w:pPr/>
      <w:r>
        <w:rPr>
          <w:lang w:val="en-GB"/>
        </w:rPr>
        <w:t xml:space="preserve"> 21   deal effectively with issues that arise within the scope and limitations of your responsibilities and competence and report issues which cannot be resolved, in line with organisational procedures </w:t>
      </w:r>
    </w:p>
    <w:p>
      <w:pPr/>
      <w:r>
        <w:rPr>
          <w:lang w:val="en-GB"/>
        </w:rPr>
        <w:br/>
      </w:r>
    </w:p>
    <w:p>
      <w:pPr/>
      <w:r>
        <w:rPr>
          <w:lang w:val="en-GB"/>
        </w:rPr>
        <w:t xml:space="preserve"> 22    follow legal requirements and organisational procedures for completing post-delivery documentation and maintaining delivery records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the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unloading goods vehicles </w:t>
      </w:r>
    </w:p>
    <w:p>
      <w:pPr/>
      <w:r>
        <w:rPr>
          <w:lang w:val="en-GB"/>
        </w:rPr>
        <w:br/>
      </w:r>
    </w:p>
    <w:p>
      <w:pPr/>
      <w:r>
        <w:rPr>
          <w:lang w:val="en-GB"/>
        </w:rPr>
        <w:t xml:space="preserve"> 4    how to obtain information on the delivery address and requirements, including any weight and size restrictions or special requirements </w:t>
      </w:r>
    </w:p>
    <w:p>
      <w:pPr/>
      <w:r>
        <w:rPr>
          <w:lang w:val="en-GB"/>
        </w:rPr>
        <w:br/>
      </w:r>
    </w:p>
    <w:p>
      <w:pPr/>
      <w:r>
        <w:rPr>
          <w:lang w:val="en-GB"/>
        </w:rPr>
        <w:t xml:space="preserve"> 5    the characteristics of the different types of goods delivered by your organisation and how they need to be unloaded from a goods vehicle </w:t>
      </w:r>
    </w:p>
    <w:p>
      <w:pPr/>
      <w:r>
        <w:rPr>
          <w:lang w:val="en-GB"/>
        </w:rPr>
        <w:br/>
      </w:r>
    </w:p>
    <w:p>
      <w:pPr/>
      <w:r>
        <w:rPr>
          <w:lang w:val="en-GB"/>
        </w:rPr>
        <w:t xml:space="preserve"> 6     how to identify the goods to be unloaded and the importance of checking and reporting any errors, damaged or missing items  </w:t>
      </w:r>
    </w:p>
    <w:p>
      <w:pPr/>
      <w:r>
        <w:rPr>
          <w:lang w:val="en-GB"/>
        </w:rPr>
        <w:br/>
      </w:r>
    </w:p>
    <w:p>
      <w:pPr/>
      <w:r>
        <w:rPr>
          <w:lang w:val="en-GB"/>
        </w:rPr>
        <w:t xml:space="preserve"> 7     the organisational procedures for dealing with damaged or contaminated goods </w:t>
      </w:r>
    </w:p>
    <w:p>
      <w:pPr/>
      <w:r>
        <w:rPr>
          <w:lang w:val="en-GB"/>
        </w:rPr>
        <w:br/>
      </w:r>
    </w:p>
    <w:p>
      <w:pPr/>
      <w:r>
        <w:rPr>
          <w:lang w:val="en-GB"/>
        </w:rPr>
        <w:t xml:space="preserve"> 8    how the vehicle should be positioned for the safe unloading of goods  </w:t>
      </w:r>
    </w:p>
    <w:p>
      <w:pPr/>
      <w:r>
        <w:rPr>
          <w:lang w:val="en-GB"/>
        </w:rPr>
        <w:br/>
      </w:r>
    </w:p>
    <w:p>
      <w:pPr/>
      <w:r>
        <w:rPr>
          <w:lang w:val="en-GB"/>
        </w:rPr>
        <w:t xml:space="preserve"> 9     how the vehicle should be prepared for unloading the different goods carried </w:t>
      </w:r>
    </w:p>
    <w:p>
      <w:pPr/>
      <w:r>
        <w:rPr>
          <w:lang w:val="en-GB"/>
        </w:rPr>
        <w:br/>
      </w:r>
    </w:p>
    <w:p>
      <w:pPr/>
      <w:r>
        <w:rPr>
          <w:lang w:val="en-GB"/>
        </w:rPr>
        <w:t xml:space="preserve"> 10     how to plan and confirm that unloading instructions are followed when unloading the goods from the vehicle, including any manufacturers’ guidelines </w:t>
      </w:r>
    </w:p>
    <w:p>
      <w:pPr/>
      <w:r>
        <w:rPr>
          <w:lang w:val="en-GB"/>
        </w:rPr>
        <w:br/>
      </w:r>
    </w:p>
    <w:p>
      <w:pPr/>
      <w:r>
        <w:rPr>
          <w:lang w:val="en-GB"/>
        </w:rPr>
        <w:t xml:space="preserve"> 11    how to assess if the goods are suitable for manual unloading and the techniques to use for safe lifting </w:t>
      </w:r>
    </w:p>
    <w:p>
      <w:pPr/>
      <w:r>
        <w:rPr>
          <w:lang w:val="en-GB"/>
        </w:rPr>
        <w:br/>
      </w:r>
    </w:p>
    <w:p>
      <w:pPr/>
      <w:r>
        <w:rPr>
          <w:lang w:val="en-GB"/>
        </w:rPr>
        <w:t xml:space="preserve"> 12     how to identify the correct equipment for unloading the vehicle and how to prepare, use, maintain and store it correctly </w:t>
      </w:r>
    </w:p>
    <w:p>
      <w:pPr/>
      <w:r>
        <w:rPr>
          <w:lang w:val="en-GB"/>
        </w:rPr>
        <w:br/>
      </w:r>
    </w:p>
    <w:p>
      <w:pPr/>
      <w:r>
        <w:rPr>
          <w:lang w:val="en-GB"/>
        </w:rPr>
        <w:t xml:space="preserve"> 13    the methods for moving, transferring and setting down goods in relation to the type of equipment used, the characteristics of the load and customer requirements </w:t>
      </w:r>
    </w:p>
    <w:p>
      <w:pPr/>
      <w:r>
        <w:rPr>
          <w:lang w:val="en-GB"/>
        </w:rPr>
        <w:br/>
      </w:r>
    </w:p>
    <w:p>
      <w:pPr/>
      <w:r>
        <w:rPr>
          <w:lang w:val="en-GB"/>
        </w:rPr>
        <w:t xml:space="preserve"> 14   the importance of maintaining balanced weight distribution when unloading goods </w:t>
      </w:r>
    </w:p>
    <w:p>
      <w:pPr/>
      <w:r>
        <w:rPr>
          <w:lang w:val="en-GB"/>
        </w:rPr>
        <w:br/>
      </w:r>
    </w:p>
    <w:p>
      <w:pPr/>
      <w:r>
        <w:rPr>
          <w:lang w:val="en-GB"/>
        </w:rPr>
        <w:t xml:space="preserve"> 15    the operating polices and instructions relating to click-and-collect drop points, collections and returns  </w:t>
      </w:r>
    </w:p>
    <w:p>
      <w:pPr/>
      <w:r>
        <w:rPr>
          <w:lang w:val="en-GB"/>
        </w:rPr>
        <w:br/>
      </w:r>
    </w:p>
    <w:p>
      <w:pPr/>
      <w:r>
        <w:rPr>
          <w:lang w:val="en-GB"/>
        </w:rPr>
        <w:t xml:space="preserve"> 16    when it is necessary to redistribute the goods during delivery and how best to do this </w:t>
      </w:r>
    </w:p>
    <w:p>
      <w:pPr/>
      <w:r>
        <w:rPr>
          <w:lang w:val="en-GB"/>
        </w:rPr>
        <w:br/>
      </w:r>
    </w:p>
    <w:p>
      <w:pPr/>
      <w:r>
        <w:rPr>
          <w:lang w:val="en-GB"/>
        </w:rPr>
        <w:t xml:space="preserve"> 17    how to check that the remaining goods are secure and stable, and the restraints that can be used for different types of loads </w:t>
      </w:r>
    </w:p>
    <w:p>
      <w:pPr/>
      <w:r>
        <w:rPr>
          <w:lang w:val="en-GB"/>
        </w:rPr>
        <w:br/>
      </w:r>
    </w:p>
    <w:p>
      <w:pPr/>
      <w:r>
        <w:rPr>
          <w:lang w:val="en-GB"/>
        </w:rPr>
        <w:t xml:space="preserve"> 18   the importance of communicating with colleagues and customers involved in unloading goods vehicles </w:t>
      </w:r>
    </w:p>
    <w:p>
      <w:pPr/>
      <w:r>
        <w:rPr>
          <w:lang w:val="en-GB"/>
        </w:rPr>
        <w:br/>
      </w:r>
    </w:p>
    <w:p>
      <w:pPr/>
      <w:r>
        <w:rPr>
          <w:lang w:val="en-GB"/>
        </w:rPr>
        <w:t xml:space="preserve"> 19    the issues that may occur when unloading goods vehicles, the actions to take and the organisational procedures for reporting issues that cannot be resolved </w:t>
      </w:r>
    </w:p>
    <w:p>
      <w:pPr/>
      <w:r>
        <w:rPr>
          <w:lang w:val="en-GB"/>
        </w:rPr>
        <w:br/>
      </w:r>
    </w:p>
    <w:p>
      <w:pPr/>
      <w:r>
        <w:rPr>
          <w:lang w:val="en-GB"/>
        </w:rPr>
        <w:t xml:space="preserve"> 20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Banksman/signaller:</w:t>
      </w:r>
    </w:p>
    <w:p>
      <w:pPr/>
      <w:r>
        <w:rPr>
          <w:lang w:val="en-GB"/>
        </w:rPr>
        <w:t> a trained and competent person who controls the movements of vehicles, equipment and people to ensure work activities are carried out safely. A hierarchy of controls must be established between the banksman/signaller and other operators to ensure that pre-agreed signals are clearly transmitted and understood</w:t>
      </w:r>
    </w:p>
    <w:p>
      <w:pPr/>
      <w:r>
        <w:rPr>
          <w:lang w:val="en-GB"/>
        </w:rPr>
        <w:t>Delivery records:</w:t>
      </w:r>
    </w:p>
    <w:p>
      <w:pPr/>
      <w:r>
        <w:rPr>
          <w:lang w:val="en-GB"/>
        </w:rPr>
        <w:t> could be paper documentation or electronic (e.g. hand-held terminals)</w:t>
      </w:r>
    </w:p>
    <w:p>
      <w:pPr/>
      <w:r>
        <w:rPr>
          <w:lang w:val="en-GB"/>
        </w:rPr>
        <w:t>Equipment:</w:t>
      </w:r>
    </w:p>
    <w:p>
      <w:pPr/>
      <w:r>
        <w:rPr>
          <w:lang w:val="en-GB"/>
        </w:rPr>
        <w:t xml:space="preserve"> tools, implements, on-board lifting equipment, tail lifts, lift trucks, conveyors, cranes, ramps, sack barrows, piano wheels, dollies, trucks, trolleys, skates, roller sets, stair climbers, shoulder straps and webbing, ladders </w:t>
      </w:r>
    </w:p>
    <w:p>
      <w:pPr/>
      <w:r>
        <w:rPr>
          <w:lang w:val="en-GB"/>
        </w:rPr>
        <w:t>Health and safety</w:t>
      </w:r>
    </w:p>
    <w:p>
      <w:pPr/>
      <w:r>
        <w:rPr>
          <w:lang w:val="en-GB"/>
        </w:rPr>
        <w:t> includes mental and physical wellbeing</w:t>
      </w:r>
    </w:p>
    <w:p>
      <w:pPr/>
      <w:r>
        <w:rPr>
          <w:lang w:val="en-GB"/>
        </w:rPr>
        <w:t>Load</w:t>
      </w:r>
    </w:p>
    <w:p>
      <w:pPr/>
      <w:r>
        <w:rPr>
          <w:lang w:val="en-GB"/>
        </w:rPr>
        <w:t> could include: –containers; sealed loads or trailers; palletised goods; cages; individual boxes/packages; casks/kegs; bulk materials; liquids, powders or grains; food; temperature-controlled goods; livestock; hazardous goods; vehicles, plant or machinery; timber; customer’s removal goods; furniture; goods for return/repair etc</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Regulations and recognised standards:</w:t>
      </w:r>
    </w:p>
    <w:p>
      <w:pPr/>
      <w:r>
        <w:rPr>
          <w:lang w:val="en-GB"/>
        </w:rPr>
        <w:t xml:space="preserve"> The Health and Safety (Safety Signs and Signals) Regulations 1996</w:t>
      </w:r>
    </w:p>
    <w:p>
      <w:pPr/>
      <w:r>
        <w:rPr>
          <w:lang w:val="en-GB"/>
        </w:rPr>
        <w:t>Restraints:</w:t>
      </w:r>
    </w:p>
    <w:p>
      <w:pPr/>
      <w:r>
        <w:rPr>
          <w:lang w:val="en-GB"/>
        </w:rPr>
        <w:t xml:space="preserve"> straps, battens, chocks, chains, ropes</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rPr>
        <w:t>Unloading:</w:t>
      </w:r>
    </w:p>
    <w:p>
      <w:pPr/>
      <w:r>
        <w:rPr>
          <w:lang w:val="en-GB"/>
        </w:rPr>
        <w:t> complete, partial, sequential, single drop, multi-drop</w:t>
      </w:r>
    </w:p>
    <w:p>
      <w:pPr/>
      <w:r>
        <w:rPr>
          <w:lang w:val="en-GB"/>
        </w:rPr>
        <w:t>Unloading instructions:</w:t>
      </w:r>
    </w:p>
    <w:p>
      <w:pPr/>
      <w:r>
        <w:rPr>
          <w:lang w:val="en-GB"/>
        </w:rPr>
        <w:t> road restrictions, customer instructions, load requirements, organisational procedures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SFLDGV8</w:t>
      </w:r>
      <w:r>
        <w:rPr>
          <w:lang w:val="en-GB"/>
        </w:rPr>
        <w:br/>
      </w:r>
    </w:p>
    <w:p>
      <w:pPr/>
      <w:r>
        <w:rPr>
          <w:lang w:val="en-GB"/>
          <w:b/>
        </w:rPr>
        <w:t>Relevant Occupations</w:t>
      </w:r>
    </w:p>
    <w:p>
      <w:pPr/>
      <w:r>
        <w:rPr>
          <w:lang w:val="en-GB"/>
        </w:rPr>
        <w:t>Transport Drivers and Operatives, Warehouse and Distribution, Removals</w:t>
      </w:r>
      <w:r>
        <w:rPr>
          <w:lang w:val="en-GB"/>
        </w:rPr>
        <w:br/>
      </w:r>
    </w:p>
    <w:p>
      <w:pPr/>
      <w:r>
        <w:rPr>
          <w:lang w:val="en-GB"/>
          <w:b/>
        </w:rPr>
        <w:t>Suite</w:t>
      </w:r>
    </w:p>
    <w:p>
      <w:pPr/>
      <w:r>
        <w:rPr>
          <w:lang w:val="en-GB"/>
        </w:rPr>
        <w:t>Driving Goods Vehicles, Courier</w:t>
      </w:r>
      <w:r>
        <w:rPr>
          <w:lang w:val="en-GB"/>
        </w:rPr>
        <w:br/>
      </w:r>
    </w:p>
    <w:p>
      <w:pPr/>
      <w:r>
        <w:rPr>
          <w:lang w:val="en-GB"/>
          <w:b/>
        </w:rPr>
        <w:t>Keywords</w:t>
      </w:r>
    </w:p>
    <w:p>
      <w:pPr/>
      <w:r>
        <w:rPr>
          <w:lang w:val="en-GB"/>
        </w:rPr>
        <w:t>goods vehicle; unload; multi-drop; single drop; deliveries; removals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cbf196d1454d0c" /><Relationship Type="http://schemas.openxmlformats.org/officeDocument/2006/relationships/numbering" Target="/word/numbering.xml" Id="R6dde519b20604cd5" /><Relationship Type="http://schemas.openxmlformats.org/officeDocument/2006/relationships/settings" Target="/word/settings.xml" Id="Rd2f44d3e17c84621" /><Relationship Type="http://schemas.openxmlformats.org/officeDocument/2006/relationships/image" Target="/word/media/7537a6b0-11c5-4137-84c7-aec7a6247c12.png" Id="R51b81d2fb1894f2e" /></Relationships>
</file>