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b9075016e3f438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HSCCLD371</w:t>
            </w:r>
            <w:r>
              <w:rPr>
                <w:b/>
              </w:rPr>
              <w:br/>
            </w:r>
            <w:r>
              <w:rPr>
                <w:b/>
              </w:rPr>
              <w:t>Work with families in their own home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64697769f41416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for supporting families in their own home. This begins with preparing for engagement with families and working in partnership to identify areas for support. The standard includes supporting the family to address challenges with a view to achieving, monitoring and evaluating agreed outcomes.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consent and access information on families and challenges they are facing </w:t>
      </w:r>
    </w:p>
    <w:p>
      <w:pPr>
        <w:numPr>
          <w:ilvl w:val="0"/>
          <w:numId w:val="1"/>
        </w:numPr>
      </w:pPr>
      <w:r>
        <w:t>work in partnership with others to plan for your initial visit </w:t>
      </w:r>
    </w:p>
    <w:p>
      <w:pPr>
        <w:numPr>
          <w:ilvl w:val="0"/>
          <w:numId w:val="1"/>
        </w:numPr>
      </w:pPr>
      <w:r>
        <w:t>communicate with families to prepare them for your visit, and agree the date and time of your visit to their home  </w:t>
      </w:r>
    </w:p>
    <w:p>
      <w:pPr>
        <w:numPr>
          <w:ilvl w:val="0"/>
          <w:numId w:val="1"/>
        </w:numPr>
      </w:pPr>
      <w:r>
        <w:t>confirm with the workplace the travel arrangements for your visit to the family home and contact details </w:t>
      </w:r>
    </w:p>
    <w:p>
      <w:pPr>
        <w:numPr>
          <w:ilvl w:val="0"/>
          <w:numId w:val="1"/>
        </w:numPr>
      </w:pPr>
      <w:r>
        <w:t>visit families in accordance with agreed plans </w:t>
      </w:r>
    </w:p>
    <w:p>
      <w:pPr>
        <w:numPr>
          <w:ilvl w:val="0"/>
          <w:numId w:val="1"/>
        </w:numPr>
      </w:pPr>
      <w:r>
        <w:t>identify and agree the roles and responsibilities of yourself and others to address challenges facing families </w:t>
      </w:r>
    </w:p>
    <w:p>
      <w:pPr>
        <w:numPr>
          <w:ilvl w:val="0"/>
          <w:numId w:val="1"/>
        </w:numPr>
      </w:pPr>
      <w:r>
        <w:t>work in partnership with family members to discuss challenges they are facing and identify their preferences and needs</w:t>
      </w:r>
    </w:p>
    <w:p>
      <w:pPr>
        <w:numPr>
          <w:ilvl w:val="0"/>
          <w:numId w:val="1"/>
        </w:numPr>
      </w:pPr>
      <w:r>
        <w:t>identify differences in perspectives among family members, promoting respect for everyone </w:t>
      </w:r>
    </w:p>
    <w:p>
      <w:pPr>
        <w:numPr>
          <w:ilvl w:val="0"/>
          <w:numId w:val="1"/>
        </w:numPr>
      </w:pPr>
      <w:r>
        <w:t>support family members to access information on resources and options available to meet their preferences and needs</w:t>
      </w:r>
    </w:p>
    <w:p>
      <w:pPr>
        <w:numPr>
          <w:ilvl w:val="0"/>
          <w:numId w:val="1"/>
        </w:numPr>
      </w:pPr>
      <w:r>
        <w:t>support families to review and identify preferences from the options available </w:t>
      </w:r>
    </w:p>
    <w:p>
      <w:pPr>
        <w:numPr>
          <w:ilvl w:val="0"/>
          <w:numId w:val="1"/>
        </w:numPr>
      </w:pPr>
      <w:r>
        <w:t>encourage family members to identify any concerns from chosen options and how these will be addressed </w:t>
      </w:r>
    </w:p>
    <w:p>
      <w:pPr>
        <w:numPr>
          <w:ilvl w:val="0"/>
          <w:numId w:val="1"/>
        </w:numPr>
      </w:pPr>
      <w:r>
        <w:t>work in partnership with families and others to agree outcomes of the work to address the challenges they are facing</w:t>
      </w:r>
    </w:p>
    <w:p>
      <w:pPr>
        <w:numPr>
          <w:ilvl w:val="0"/>
          <w:numId w:val="1"/>
        </w:numPr>
      </w:pPr>
      <w:r>
        <w:t>empower family members to discuss what contribution and changes each will need to make to meet outcomes </w:t>
      </w:r>
    </w:p>
    <w:p>
      <w:pPr>
        <w:numPr>
          <w:ilvl w:val="0"/>
          <w:numId w:val="1"/>
        </w:numPr>
      </w:pPr>
      <w:r>
        <w:t>support the independence of family members to participate in activities to meet outcomes </w:t>
      </w:r>
    </w:p>
    <w:p>
      <w:pPr>
        <w:numPr>
          <w:ilvl w:val="0"/>
          <w:numId w:val="1"/>
        </w:numPr>
      </w:pPr>
      <w:r>
        <w:t>encourage families and others to evaluate how progress is being made towards outcomes </w:t>
      </w:r>
    </w:p>
    <w:p>
      <w:pPr>
        <w:numPr>
          <w:ilvl w:val="0"/>
          <w:numId w:val="1"/>
        </w:numPr>
      </w:pPr>
      <w:r>
        <w:t>provide your feedback on the progress made and identify and address any changes required </w:t>
      </w:r>
    </w:p>
    <w:p>
      <w:pPr>
        <w:numPr>
          <w:ilvl w:val="0"/>
          <w:numId w:val="1"/>
        </w:numPr>
      </w:pPr>
      <w:r>
        <w:t>complete records and reports required to work with families in their own home</w:t>
      </w:r>
    </w:p>
    <w:p>
      <w:pPr>
        <w:numPr>
          <w:ilvl w:val="0"/>
          <w:numId w:val="1"/>
        </w:numPr>
      </w:pPr>
      <w:r>
        <w:t>reflect on how you carried out your roles and responsibilities to work with families in their own home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and review information when preparing to work with families to address challenges at home </w:t>
      </w:r>
    </w:p>
    <w:p>
      <w:pPr>
        <w:numPr>
          <w:ilvl w:val="0"/>
          <w:numId w:val="2"/>
        </w:numPr>
      </w:pPr>
      <w:r>
        <w:t>how to establish plans for your initial visit and why this is important </w:t>
      </w:r>
    </w:p>
    <w:p>
      <w:pPr>
        <w:numPr>
          <w:ilvl w:val="0"/>
          <w:numId w:val="2"/>
        </w:numPr>
      </w:pPr>
      <w:r>
        <w:t>your roles and responsibilities in relation to safeguarding and supporting families to address challenges at home</w:t>
      </w:r>
    </w:p>
    <w:p>
      <w:pPr>
        <w:numPr>
          <w:ilvl w:val="0"/>
          <w:numId w:val="2"/>
        </w:numPr>
      </w:pPr>
      <w:r>
        <w:t>effective ways to manage conflict and challenging conversations</w:t>
      </w:r>
    </w:p>
    <w:p>
      <w:pPr>
        <w:numPr>
          <w:ilvl w:val="0"/>
          <w:numId w:val="2"/>
        </w:numPr>
      </w:pPr>
      <w:r>
        <w:t>how to balance the preferences and needs of family members whilst maintaining confidentiality </w:t>
      </w:r>
    </w:p>
    <w:p>
      <w:pPr>
        <w:numPr>
          <w:ilvl w:val="0"/>
          <w:numId w:val="2"/>
        </w:numPr>
      </w:pPr>
      <w:r>
        <w:t>factors that can cause challenges in families </w:t>
      </w:r>
    </w:p>
    <w:p>
      <w:pPr>
        <w:numPr>
          <w:ilvl w:val="0"/>
          <w:numId w:val="2"/>
        </w:numPr>
      </w:pPr>
      <w:r>
        <w:t>the importance of effective communication in families and how to support this</w:t>
      </w:r>
    </w:p>
    <w:p>
      <w:pPr>
        <w:numPr>
          <w:ilvl w:val="0"/>
          <w:numId w:val="2"/>
        </w:numPr>
      </w:pPr>
      <w:r>
        <w:t>different resources and options available to support families to address challenges at home  </w:t>
      </w:r>
    </w:p>
    <w:p>
      <w:pPr>
        <w:numPr>
          <w:ilvl w:val="0"/>
          <w:numId w:val="2"/>
        </w:numPr>
      </w:pPr>
      <w:r>
        <w:t>how to support families to develop skills, abilities and knowledge to protect, respect, care and bond with each other and why this is important</w:t>
      </w:r>
    </w:p>
    <w:p>
      <w:pPr>
        <w:numPr>
          <w:ilvl w:val="0"/>
          <w:numId w:val="2"/>
        </w:numPr>
      </w:pPr>
      <w:r>
        <w:t>the different roles and responsibilities in families, and why some individuals require support with this </w:t>
      </w:r>
    </w:p>
    <w:p>
      <w:pPr>
        <w:numPr>
          <w:ilvl w:val="0"/>
          <w:numId w:val="2"/>
        </w:numPr>
      </w:pPr>
      <w:r>
        <w:t>the importance of secure relationships on individual family members wellbeing </w:t>
      </w:r>
    </w:p>
    <w:p>
      <w:pPr>
        <w:numPr>
          <w:ilvl w:val="0"/>
          <w:numId w:val="2"/>
        </w:numPr>
      </w:pPr>
      <w:r>
        <w:t>the influence of culture, background and spirituality on how challenges are addressed  </w:t>
      </w:r>
    </w:p>
    <w:p>
      <w:pPr>
        <w:numPr>
          <w:ilvl w:val="0"/>
          <w:numId w:val="2"/>
        </w:numPr>
      </w:pPr>
      <w:r>
        <w:t>the importance of dignity, kindness and compassion when supporting families to address challenges at home </w:t>
      </w:r>
    </w:p>
    <w:p>
      <w:pPr>
        <w:numPr>
          <w:ilvl w:val="0"/>
          <w:numId w:val="2"/>
        </w:numPr>
      </w:pPr>
      <w:r>
        <w:t>the impact of disruption, including continuity of worker, on families </w:t>
      </w:r>
    </w:p>
    <w:p>
      <w:pPr>
        <w:numPr>
          <w:ilvl w:val="0"/>
          <w:numId w:val="2"/>
        </w:numPr>
      </w:pPr>
      <w:r>
        <w:t>how to apply trauma informed principles to support families to address challenges at home</w:t>
      </w:r>
    </w:p>
    <w:p>
      <w:pPr>
        <w:numPr>
          <w:ilvl w:val="0"/>
          <w:numId w:val="2"/>
        </w:numPr>
      </w:pPr>
      <w:r>
        <w:t>the impact of stress and how it can affect behaviour </w:t>
      </w:r>
    </w:p>
    <w:p>
      <w:pPr>
        <w:numPr>
          <w:ilvl w:val="0"/>
          <w:numId w:val="2"/>
        </w:numPr>
      </w:pPr>
      <w:r>
        <w:t>how to support emotional regulation when addressing challenges at home </w:t>
      </w:r>
    </w:p>
    <w:p>
      <w:pPr>
        <w:numPr>
          <w:ilvl w:val="0"/>
          <w:numId w:val="2"/>
        </w:numPr>
      </w:pPr>
      <w:r>
        <w:t>how neurodiversity and additional needs may require different resources and options to address family challenges at home </w:t>
      </w:r>
    </w:p>
    <w:p>
      <w:pPr>
        <w:numPr>
          <w:ilvl w:val="0"/>
          <w:numId w:val="2"/>
        </w:numPr>
      </w:pPr>
      <w:r>
        <w:t>lone working practices for visiting families in their own home  </w:t>
      </w:r>
    </w:p>
    <w:p>
      <w:pPr>
        <w:numPr>
          <w:ilvl w:val="0"/>
          <w:numId w:val="2"/>
        </w:numPr>
      </w:pPr>
      <w:r>
        <w:t>how to carry out risk assessments when visiting families in their own home</w:t>
      </w:r>
    </w:p>
    <w:p>
      <w:pPr>
        <w:numPr>
          <w:ilvl w:val="0"/>
          <w:numId w:val="2"/>
        </w:numPr>
      </w:pPr>
      <w:r>
        <w:t>how to use digital tools and devices to support working with families in their own home  </w:t>
      </w:r>
    </w:p>
    <w:p>
      <w:pPr>
        <w:numPr>
          <w:ilvl w:val="0"/>
          <w:numId w:val="2"/>
        </w:numPr>
      </w:pPr>
      <w:r>
        <w:t>observation techniques and the importance of holistic observation when visiting families in their own home </w:t>
      </w:r>
    </w:p>
    <w:p>
      <w:pPr>
        <w:numPr>
          <w:ilvl w:val="0"/>
          <w:numId w:val="2"/>
        </w:numPr>
      </w:pPr>
      <w:r>
        <w:t>the importance of gathering a range of evidence to inform your practice</w:t>
      </w:r>
    </w:p>
    <w:p>
      <w:pPr>
        <w:numPr>
          <w:ilvl w:val="0"/>
          <w:numId w:val="2"/>
        </w:numPr>
      </w:pPr>
      <w:r>
        <w:t>the records and reports required for working with families in their own home </w:t>
      </w:r>
    </w:p>
    <w:p>
      <w:pPr>
        <w:numPr>
          <w:ilvl w:val="0"/>
          <w:numId w:val="2"/>
        </w:numPr>
      </w:pPr>
      <w:r>
        <w:t>theories relevant to working with families in their own home </w:t>
      </w:r>
    </w:p>
    <w:p>
      <w:pPr>
        <w:numPr>
          <w:ilvl w:val="0"/>
          <w:numId w:val="2"/>
        </w:numPr>
      </w:pPr>
      <w:r>
        <w:t>the relevant legal requirements, standards of practice, frameworks and guidance for working with families in their own home</w:t>
      </w:r>
    </w:p>
    <w:p>
      <w:pPr>
        <w:numPr>
          <w:ilvl w:val="0"/>
          <w:numId w:val="2"/>
        </w:numPr>
      </w:pPr>
      <w:r>
        <w:t>the workplace requirements on equality, diversity, inclusion, and rights when working with families in their own home</w:t>
      </w:r>
    </w:p>
    <w:p>
      <w:pPr>
        <w:numPr>
          <w:ilvl w:val="0"/>
          <w:numId w:val="2"/>
        </w:numPr>
      </w:pPr>
      <w:r>
        <w:t>how to work in partnership with others to work with families in their own home</w:t>
      </w:r>
    </w:p>
    <w:p>
      <w:pPr>
        <w:numPr>
          <w:ilvl w:val="0"/>
          <w:numId w:val="2"/>
        </w:numPr>
      </w:pPr>
      <w:r>
        <w:t>how your personal experiences and unconscious bias may impact when working with families in their own home, and how to address this  </w:t>
      </w:r>
    </w:p>
    <w:p>
      <w:pPr>
        <w:numPr>
          <w:ilvl w:val="0"/>
          <w:numId w:val="2"/>
        </w:numPr>
      </w:pPr>
      <w:r>
        <w:t>the role of supervision, reflective practice and learning and development in working with families in their own home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HSCCLD371</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Work with families in their own home,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1A13C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FFC61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fabd163373749ca" /><Relationship Type="http://schemas.openxmlformats.org/officeDocument/2006/relationships/numbering" Target="/word/numbering.xml" Id="R80785a3413b44b30" /><Relationship Type="http://schemas.openxmlformats.org/officeDocument/2006/relationships/settings" Target="/word/settings.xml" Id="R60f061b1ff9f42b2" /><Relationship Type="http://schemas.openxmlformats.org/officeDocument/2006/relationships/image" Target="/word/media/e207ffe0-0fd7-4552-9d90-edcec7036ac9.png" Id="Re64697769f41416f" /></Relationships>
</file>