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62df65ce85d48d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HSCCLD348</w:t>
            </w:r>
            <w:r>
              <w:rPr>
                <w:b/>
              </w:rPr>
              <w:br/>
            </w:r>
            <w:r>
              <w:rPr>
                <w:b/>
              </w:rPr>
              <w:t>Promote the development of parenting skills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36f33ea372745c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working with families that will enable them to support the development, care and wellbeing of children and young people. This includes working in partnership with families to help them develop self confidence in their parenting role and access information and support. It also includes working with families in ways that help them relate positively to children through play and interaction activities.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in partnership with others to create a welcoming and inclusive environment for families </w:t>
      </w:r>
    </w:p>
    <w:p>
      <w:pPr>
        <w:numPr>
          <w:ilvl w:val="0"/>
          <w:numId w:val="1"/>
        </w:numPr>
      </w:pPr>
      <w:r>
        <w:t>build relationships and use different styles and methods to communicate in ways that help families share their thoughts</w:t>
      </w:r>
    </w:p>
    <w:p>
      <w:pPr>
        <w:numPr>
          <w:ilvl w:val="0"/>
          <w:numId w:val="1"/>
        </w:numPr>
      </w:pPr>
      <w:r>
        <w:t>show respect for the experiences and perspectives of families, ensuring they feel valued and heard</w:t>
      </w:r>
    </w:p>
    <w:p>
      <w:pPr>
        <w:numPr>
          <w:ilvl w:val="0"/>
          <w:numId w:val="1"/>
        </w:numPr>
      </w:pPr>
      <w:r>
        <w:t>acknowledge the different roles families take on to meet their needs and support them in doing so </w:t>
      </w:r>
    </w:p>
    <w:p>
      <w:pPr>
        <w:numPr>
          <w:ilvl w:val="0"/>
          <w:numId w:val="1"/>
        </w:numPr>
      </w:pPr>
      <w:r>
        <w:t>maintain respectful, strengths-based, and culturally inclusive approaches in all interactions with families </w:t>
      </w:r>
    </w:p>
    <w:p>
      <w:pPr>
        <w:numPr>
          <w:ilvl w:val="0"/>
          <w:numId w:val="1"/>
        </w:numPr>
      </w:pPr>
      <w:r>
        <w:t>work in partnership with families to help them recognise and build confidence in their role in the development, care, and wellbeing of children or young people</w:t>
      </w:r>
    </w:p>
    <w:p>
      <w:pPr>
        <w:numPr>
          <w:ilvl w:val="0"/>
          <w:numId w:val="1"/>
        </w:numPr>
      </w:pPr>
      <w:r>
        <w:t>work with families to identify areas where they require guidance and strategies </w:t>
      </w:r>
    </w:p>
    <w:p>
      <w:pPr>
        <w:numPr>
          <w:ilvl w:val="0"/>
          <w:numId w:val="1"/>
        </w:numPr>
      </w:pPr>
      <w:r>
        <w:t>work in partnership with others to offer families practical parenting strategies tailored to the needs of children or young people </w:t>
      </w:r>
    </w:p>
    <w:p>
      <w:pPr>
        <w:numPr>
          <w:ilvl w:val="0"/>
          <w:numId w:val="1"/>
        </w:numPr>
      </w:pPr>
      <w:r>
        <w:t>provide families with information on available support, resources, services and facilities for the development of parenting skills</w:t>
      </w:r>
    </w:p>
    <w:p>
      <w:pPr>
        <w:numPr>
          <w:ilvl w:val="0"/>
          <w:numId w:val="1"/>
        </w:numPr>
      </w:pPr>
      <w:r>
        <w:t>involve families in identifying and assessing the development of children or young people, recognising their knowledge as a key part of this process  </w:t>
      </w:r>
    </w:p>
    <w:p>
      <w:pPr>
        <w:numPr>
          <w:ilvl w:val="0"/>
          <w:numId w:val="1"/>
        </w:numPr>
      </w:pPr>
      <w:r>
        <w:t>provide families with accessible information on what they may expect as children or young people develop </w:t>
      </w:r>
    </w:p>
    <w:p>
      <w:pPr>
        <w:numPr>
          <w:ilvl w:val="0"/>
          <w:numId w:val="1"/>
        </w:numPr>
      </w:pPr>
      <w:r>
        <w:t>support families in setting realistic expectations for the development and behaviour of children or young people</w:t>
      </w:r>
    </w:p>
    <w:p>
      <w:pPr>
        <w:numPr>
          <w:ilvl w:val="0"/>
          <w:numId w:val="1"/>
        </w:numPr>
      </w:pPr>
      <w:r>
        <w:t>encourage families to recognise and appreciate the unique strengths, skills, and capabilities of children or young people</w:t>
      </w:r>
    </w:p>
    <w:p>
      <w:pPr>
        <w:numPr>
          <w:ilvl w:val="0"/>
          <w:numId w:val="1"/>
        </w:numPr>
      </w:pPr>
      <w:r>
        <w:t>work in partnership with families to explore how positive reinforcement and encouragement help children or young people feel secure and confident </w:t>
      </w:r>
    </w:p>
    <w:p>
      <w:pPr>
        <w:numPr>
          <w:ilvl w:val="0"/>
          <w:numId w:val="1"/>
        </w:numPr>
      </w:pPr>
      <w:r>
        <w:t>share practical parenting strategies with families to support positive behaviour, emotional wellbeing and a sense of security </w:t>
      </w:r>
    </w:p>
    <w:p>
      <w:pPr>
        <w:numPr>
          <w:ilvl w:val="0"/>
          <w:numId w:val="1"/>
        </w:numPr>
      </w:pPr>
      <w:r>
        <w:t>highlight the importance of daily routines in supporting the wellbeing and development of children</w:t>
      </w:r>
    </w:p>
    <w:p>
      <w:pPr>
        <w:numPr>
          <w:ilvl w:val="0"/>
          <w:numId w:val="1"/>
        </w:numPr>
      </w:pPr>
      <w:r>
        <w:t>encourage families to involve children or young people in decision-making in ways that reflect age and abilities </w:t>
      </w:r>
    </w:p>
    <w:p>
      <w:pPr>
        <w:numPr>
          <w:ilvl w:val="0"/>
          <w:numId w:val="1"/>
        </w:numPr>
      </w:pPr>
      <w:r>
        <w:t>support families in understanding the importance of keeping promises and following through on commitments to children or young people</w:t>
      </w:r>
    </w:p>
    <w:p>
      <w:pPr>
        <w:numPr>
          <w:ilvl w:val="0"/>
          <w:numId w:val="1"/>
        </w:numPr>
      </w:pPr>
      <w:r>
        <w:t>work with families to explore how their own behaviour and emotions can influence the behaviours and emotional regulation of children or young people</w:t>
      </w:r>
    </w:p>
    <w:p>
      <w:pPr>
        <w:numPr>
          <w:ilvl w:val="0"/>
          <w:numId w:val="1"/>
        </w:numPr>
      </w:pPr>
      <w:r>
        <w:t>recognise and reinforce positive interactions between families and children or young people</w:t>
      </w:r>
    </w:p>
    <w:p>
      <w:pPr>
        <w:numPr>
          <w:ilvl w:val="0"/>
          <w:numId w:val="1"/>
        </w:numPr>
      </w:pPr>
      <w:r>
        <w:t>work in partnership with families and others to reflect on changes in behaviour and progress, celebrate successes and address challenges</w:t>
      </w:r>
    </w:p>
    <w:p>
      <w:pPr>
        <w:numPr>
          <w:ilvl w:val="0"/>
          <w:numId w:val="1"/>
        </w:numPr>
      </w:pPr>
      <w:r>
        <w:t>discuss with families the role of play and responsive interactions in the development, care, and learning of children or young people</w:t>
      </w:r>
    </w:p>
    <w:p>
      <w:pPr>
        <w:numPr>
          <w:ilvl w:val="0"/>
          <w:numId w:val="1"/>
        </w:numPr>
      </w:pPr>
      <w:r>
        <w:t>support children or young people and families to engaging in a variety of play experiences, exploring ways to make time for shared experiences and interactions to build confidence in supporting play at home </w:t>
      </w:r>
    </w:p>
    <w:p>
      <w:pPr>
        <w:numPr>
          <w:ilvl w:val="0"/>
          <w:numId w:val="1"/>
        </w:numPr>
      </w:pPr>
      <w:r>
        <w:t>support families to identify play opportunities within everyday routines which strengthen relationships and communication with children or young people</w:t>
      </w:r>
    </w:p>
    <w:p>
      <w:pPr>
        <w:numPr>
          <w:ilvl w:val="0"/>
          <w:numId w:val="1"/>
        </w:numPr>
      </w:pPr>
      <w:r>
        <w:t>complete records and reports required for promoting the development of parenting skills</w:t>
      </w:r>
    </w:p>
    <w:p>
      <w:pPr>
        <w:numPr>
          <w:ilvl w:val="0"/>
          <w:numId w:val="1"/>
        </w:numPr>
      </w:pPr>
      <w:r>
        <w:t>reflect on how you carried out your roles and responsibilities to promote the development of parenting skills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role of parenting and family relationships in supporting healthy development of children and young people</w:t>
      </w:r>
    </w:p>
    <w:p>
      <w:pPr>
        <w:numPr>
          <w:ilvl w:val="0"/>
          <w:numId w:val="2"/>
        </w:numPr>
      </w:pPr>
      <w:r>
        <w:t>the diverse nature and structure of families, including different background and cultural contexts, and the impact this has on parenting styles and family dynamics</w:t>
      </w:r>
    </w:p>
    <w:p>
      <w:pPr>
        <w:numPr>
          <w:ilvl w:val="0"/>
          <w:numId w:val="2"/>
        </w:numPr>
      </w:pPr>
      <w:r>
        <w:t>the social, physical and economic factors which impact the development of parenting skills</w:t>
      </w:r>
    </w:p>
    <w:p>
      <w:pPr>
        <w:numPr>
          <w:ilvl w:val="0"/>
          <w:numId w:val="2"/>
        </w:numPr>
      </w:pPr>
      <w:r>
        <w:t>the different transitions that children or young people may experience and how these impact their development and wellbeing</w:t>
      </w:r>
    </w:p>
    <w:p>
      <w:pPr>
        <w:numPr>
          <w:ilvl w:val="0"/>
          <w:numId w:val="2"/>
        </w:numPr>
      </w:pPr>
      <w:r>
        <w:t>strategies for establishing and developing open and trusting relationships with families, ensuring respectful and meaningful engagement </w:t>
      </w:r>
    </w:p>
    <w:p>
      <w:pPr>
        <w:numPr>
          <w:ilvl w:val="0"/>
          <w:numId w:val="2"/>
        </w:numPr>
      </w:pPr>
      <w:r>
        <w:t>methods for facilitating the involvement of families in assessing the needs and development of children and young people</w:t>
      </w:r>
    </w:p>
    <w:p>
      <w:pPr>
        <w:numPr>
          <w:ilvl w:val="0"/>
          <w:numId w:val="2"/>
        </w:numPr>
      </w:pPr>
      <w:r>
        <w:t>ways to create welcoming and inclusive environments where families can discuss their challenges and concerns</w:t>
      </w:r>
    </w:p>
    <w:p>
      <w:pPr>
        <w:numPr>
          <w:ilvl w:val="0"/>
          <w:numId w:val="2"/>
        </w:numPr>
      </w:pPr>
      <w:r>
        <w:t>the importance of dignity, kindness, and compassion in engaging with families </w:t>
      </w:r>
    </w:p>
    <w:p>
      <w:pPr>
        <w:numPr>
          <w:ilvl w:val="0"/>
          <w:numId w:val="2"/>
        </w:numPr>
      </w:pPr>
      <w:r>
        <w:t>how to support emotional regulation during the development of parenting skills </w:t>
      </w:r>
    </w:p>
    <w:p>
      <w:pPr>
        <w:numPr>
          <w:ilvl w:val="0"/>
          <w:numId w:val="2"/>
        </w:numPr>
      </w:pPr>
      <w:r>
        <w:t>techniques for demonstrating non-judgemental attitudes when families express frustrations or negative emotions</w:t>
      </w:r>
    </w:p>
    <w:p>
      <w:pPr>
        <w:numPr>
          <w:ilvl w:val="0"/>
          <w:numId w:val="2"/>
        </w:numPr>
      </w:pPr>
      <w:r>
        <w:t>how to apply trauma informed principles to support families with the development of parenting skills</w:t>
      </w:r>
    </w:p>
    <w:p>
      <w:pPr>
        <w:numPr>
          <w:ilvl w:val="0"/>
          <w:numId w:val="2"/>
        </w:numPr>
      </w:pPr>
      <w:r>
        <w:t>the connection between family expectations, childhood experiences, and their understanding of child development, and how this influences parenting approaches</w:t>
      </w:r>
    </w:p>
    <w:p>
      <w:pPr>
        <w:numPr>
          <w:ilvl w:val="0"/>
          <w:numId w:val="2"/>
        </w:numPr>
      </w:pPr>
      <w:r>
        <w:t>the influence of neurodivergence and additional needs on the wellbeing and development of children and young people</w:t>
      </w:r>
    </w:p>
    <w:p>
      <w:pPr>
        <w:numPr>
          <w:ilvl w:val="0"/>
          <w:numId w:val="2"/>
        </w:numPr>
      </w:pPr>
      <w:r>
        <w:t>methods for supporting families in recognising and valuing the unique characteristics, strengths, and capabilities of children and young people, and reinforcing the positive aspects of parent-child relationships</w:t>
      </w:r>
    </w:p>
    <w:p>
      <w:pPr>
        <w:numPr>
          <w:ilvl w:val="0"/>
          <w:numId w:val="2"/>
        </w:numPr>
      </w:pPr>
      <w:r>
        <w:t>how to support families to recognise behaviour as a form of communication</w:t>
      </w:r>
    </w:p>
    <w:p>
      <w:pPr>
        <w:numPr>
          <w:ilvl w:val="0"/>
          <w:numId w:val="2"/>
        </w:numPr>
      </w:pPr>
      <w:r>
        <w:t>the link between play, learning, and development, and how to effectively communicate this information to families to encourage active involvement and responsive interactions in play </w:t>
      </w:r>
    </w:p>
    <w:p>
      <w:pPr>
        <w:numPr>
          <w:ilvl w:val="0"/>
          <w:numId w:val="2"/>
        </w:numPr>
      </w:pPr>
      <w:r>
        <w:t>strategies for encouraging families to provide a variety of spaces, experiences and interactions that challenge stereotypes</w:t>
      </w:r>
    </w:p>
    <w:p>
      <w:pPr>
        <w:numPr>
          <w:ilvl w:val="0"/>
          <w:numId w:val="2"/>
        </w:numPr>
      </w:pPr>
      <w:r>
        <w:t>how confidence in parenting positively impacts the development and aspirations of families</w:t>
      </w:r>
    </w:p>
    <w:p>
      <w:pPr>
        <w:numPr>
          <w:ilvl w:val="0"/>
          <w:numId w:val="2"/>
        </w:numPr>
      </w:pPr>
      <w:r>
        <w:t>the resources, services, and facilities available to support families and children and young people, and how to signpost families to relevant information</w:t>
      </w:r>
    </w:p>
    <w:p>
      <w:pPr>
        <w:numPr>
          <w:ilvl w:val="0"/>
          <w:numId w:val="2"/>
        </w:numPr>
      </w:pPr>
      <w:r>
        <w:t>how to use digital tools and devices to promote the development of parenting skills</w:t>
      </w:r>
    </w:p>
    <w:p>
      <w:pPr>
        <w:numPr>
          <w:ilvl w:val="0"/>
          <w:numId w:val="2"/>
        </w:numPr>
      </w:pPr>
      <w:r>
        <w:t>the records and reports required for promoting the development of parenting skills</w:t>
      </w:r>
    </w:p>
    <w:p>
      <w:pPr>
        <w:numPr>
          <w:ilvl w:val="0"/>
          <w:numId w:val="2"/>
        </w:numPr>
      </w:pPr>
      <w:r>
        <w:t>theories relevant to development of parenting skills </w:t>
      </w:r>
    </w:p>
    <w:p>
      <w:pPr>
        <w:numPr>
          <w:ilvl w:val="0"/>
          <w:numId w:val="2"/>
        </w:numPr>
      </w:pPr>
      <w:r>
        <w:t>the relevant legal requirements, standards of practice, frameworks and guidance for promoting the development of parenting skills</w:t>
      </w:r>
    </w:p>
    <w:p>
      <w:pPr>
        <w:numPr>
          <w:ilvl w:val="0"/>
          <w:numId w:val="2"/>
        </w:numPr>
      </w:pPr>
      <w:r>
        <w:t>the workplace requirements for equality, diversity, inclusion, and rights when promoting the development of parenting skills</w:t>
      </w:r>
    </w:p>
    <w:p>
      <w:pPr>
        <w:numPr>
          <w:ilvl w:val="0"/>
          <w:numId w:val="2"/>
        </w:numPr>
      </w:pPr>
      <w:r>
        <w:t>how your personal experiences and unconscious bias may impact when promoting the development of parenting skills, and how to address this  </w:t>
      </w:r>
    </w:p>
    <w:p>
      <w:pPr>
        <w:numPr>
          <w:ilvl w:val="0"/>
          <w:numId w:val="2"/>
        </w:numPr>
      </w:pPr>
      <w:r>
        <w:t>the role of supervision, reflective practice and learning and development in promoting the development of parenting skills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HSCCLD348</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Parenting skills,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E99198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A48E2A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8914e6f3cc4470a" /><Relationship Type="http://schemas.openxmlformats.org/officeDocument/2006/relationships/numbering" Target="/word/numbering.xml" Id="R2a80ac9f8c7348ba" /><Relationship Type="http://schemas.openxmlformats.org/officeDocument/2006/relationships/settings" Target="/word/settings.xml" Id="R5d890f28df7b4755" /><Relationship Type="http://schemas.openxmlformats.org/officeDocument/2006/relationships/image" Target="/word/media/885ba142-eeb1-46db-bae3-b282259dc1e4.png" Id="Rb36f33ea372745c0" /></Relationships>
</file>