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f7a1e30bf941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HSCCLD326</w:t>
            </w:r>
            <w:r>
              <w:rPr>
                <w:b/>
              </w:rPr>
              <w:br/>
            </w:r>
            <w:r>
              <w:rPr>
                <w:b/>
              </w:rPr>
              <w:t>Prepare and implement group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dee5da15534dd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prepare and implement group activities. This includes promoting the participation of individuals, preparing and supporting individuals and the group through activities and contributing to the evaluation of the group activities. It also includes contributing to the promotion of existing support groups, contributing to forming groups to support individual needs and supporting individuals and groups in running their own groups.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prepare and implement group activities for individuals</w:t>
      </w:r>
    </w:p>
    <w:p>
      <w:pPr>
        <w:numPr>
          <w:ilvl w:val="0"/>
          <w:numId w:val="1"/>
        </w:numPr>
      </w:pPr>
      <w:r>
        <w:t>establish consent and access information on groups, individuals and activities </w:t>
      </w:r>
    </w:p>
    <w:p>
      <w:pPr>
        <w:numPr>
          <w:ilvl w:val="0"/>
          <w:numId w:val="1"/>
        </w:numPr>
      </w:pPr>
      <w:r>
        <w:t>work in partnership with individuals and others to confirm the purpose and outcomes group activities will aim to achieve </w:t>
      </w:r>
    </w:p>
    <w:p>
      <w:pPr>
        <w:numPr>
          <w:ilvl w:val="0"/>
          <w:numId w:val="1"/>
        </w:numPr>
      </w:pPr>
      <w:r>
        <w:t>work in partnership to identify how the group activities will be agreed, prepared for and implemented in line with group preferences and individual needs </w:t>
      </w:r>
    </w:p>
    <w:p>
      <w:pPr>
        <w:numPr>
          <w:ilvl w:val="0"/>
          <w:numId w:val="1"/>
        </w:numPr>
      </w:pPr>
      <w:r>
        <w:t>support individuals to identify and access information, resources or support to select and participate in activities </w:t>
      </w:r>
    </w:p>
    <w:p>
      <w:pPr>
        <w:numPr>
          <w:ilvl w:val="0"/>
          <w:numId w:val="1"/>
        </w:numPr>
      </w:pPr>
      <w:r>
        <w:t>encourage and support all individuals in the group to select and consent to agreed activities </w:t>
      </w:r>
    </w:p>
    <w:p>
      <w:pPr>
        <w:numPr>
          <w:ilvl w:val="0"/>
          <w:numId w:val="1"/>
        </w:numPr>
      </w:pPr>
      <w:r>
        <w:t>review or complete risk assessments for group activities </w:t>
      </w:r>
    </w:p>
    <w:p>
      <w:pPr>
        <w:numPr>
          <w:ilvl w:val="0"/>
          <w:numId w:val="1"/>
        </w:numPr>
      </w:pPr>
      <w:r>
        <w:t>support individuals and others to prepare environments and resources for group activities </w:t>
      </w:r>
    </w:p>
    <w:p>
      <w:pPr>
        <w:numPr>
          <w:ilvl w:val="0"/>
          <w:numId w:val="1"/>
        </w:numPr>
      </w:pPr>
      <w:r>
        <w:t>work in partnership with individuals and others to deliver and monitor group activities </w:t>
      </w:r>
    </w:p>
    <w:p>
      <w:pPr>
        <w:numPr>
          <w:ilvl w:val="0"/>
          <w:numId w:val="1"/>
        </w:numPr>
      </w:pPr>
      <w:r>
        <w:t>encourage and support all individuals in the group to prepare for and take part in group activities </w:t>
      </w:r>
    </w:p>
    <w:p>
      <w:pPr>
        <w:numPr>
          <w:ilvl w:val="0"/>
          <w:numId w:val="1"/>
        </w:numPr>
      </w:pPr>
      <w:r>
        <w:t>take responsibility to support others to leave environments ready for next use after group activities   </w:t>
      </w:r>
    </w:p>
    <w:p>
      <w:pPr>
        <w:numPr>
          <w:ilvl w:val="0"/>
          <w:numId w:val="1"/>
        </w:numPr>
      </w:pPr>
      <w:r>
        <w:t>support individuals and others to feedback on how group activities met the agreed outcomes and individual requirements </w:t>
      </w:r>
    </w:p>
    <w:p>
      <w:pPr>
        <w:numPr>
          <w:ilvl w:val="0"/>
          <w:numId w:val="1"/>
        </w:numPr>
      </w:pPr>
      <w:r>
        <w:t>provide your feedback on how the group activities met agreed outcomes and individual requirements </w:t>
      </w:r>
    </w:p>
    <w:p>
      <w:pPr>
        <w:numPr>
          <w:ilvl w:val="0"/>
          <w:numId w:val="1"/>
        </w:numPr>
      </w:pPr>
      <w:r>
        <w:t>work in partnership to identify and make changes to group activities for next time</w:t>
      </w:r>
    </w:p>
    <w:p>
      <w:pPr>
        <w:numPr>
          <w:ilvl w:val="0"/>
          <w:numId w:val="1"/>
        </w:numPr>
      </w:pPr>
      <w:r>
        <w:t>complete records and reports required for preparing and implementing group activities </w:t>
      </w:r>
    </w:p>
    <w:p>
      <w:pPr>
        <w:numPr>
          <w:ilvl w:val="0"/>
          <w:numId w:val="1"/>
        </w:numPr>
      </w:pPr>
      <w:r>
        <w:t>reflect on how you carried out your roles and responsibilities to prepare and implement group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group activities </w:t>
      </w:r>
    </w:p>
    <w:p>
      <w:pPr>
        <w:numPr>
          <w:ilvl w:val="0"/>
          <w:numId w:val="2"/>
        </w:numPr>
      </w:pPr>
      <w:r>
        <w:t>how to complete or review risk assessments for group activities </w:t>
      </w:r>
    </w:p>
    <w:p>
      <w:pPr>
        <w:numPr>
          <w:ilvl w:val="0"/>
          <w:numId w:val="2"/>
        </w:numPr>
      </w:pPr>
      <w:r>
        <w:t>how to encourage individuals to choose and participate in group activities</w:t>
      </w:r>
    </w:p>
    <w:p>
      <w:pPr>
        <w:numPr>
          <w:ilvl w:val="0"/>
          <w:numId w:val="2"/>
        </w:numPr>
      </w:pPr>
      <w:r>
        <w:t>how to support individuals neurodivergence and additional needs through adaptations to group activities  </w:t>
      </w:r>
    </w:p>
    <w:p>
      <w:pPr>
        <w:numPr>
          <w:ilvl w:val="0"/>
          <w:numId w:val="2"/>
        </w:numPr>
      </w:pPr>
      <w:r>
        <w:t>the influence of individual’s culture and background on selection and participation in group activities  </w:t>
      </w:r>
    </w:p>
    <w:p>
      <w:pPr>
        <w:numPr>
          <w:ilvl w:val="0"/>
          <w:numId w:val="2"/>
        </w:numPr>
      </w:pPr>
      <w:r>
        <w:t>how to apply trauma informed principles to support individuals to select and participate in group activities   </w:t>
      </w:r>
    </w:p>
    <w:p>
      <w:pPr>
        <w:numPr>
          <w:ilvl w:val="0"/>
          <w:numId w:val="2"/>
        </w:numPr>
      </w:pPr>
      <w:r>
        <w:t>the impact of group activities on the wellbeing of individuals and the group as a whole </w:t>
      </w:r>
    </w:p>
    <w:p>
      <w:pPr>
        <w:numPr>
          <w:ilvl w:val="0"/>
          <w:numId w:val="2"/>
        </w:numPr>
      </w:pPr>
      <w:r>
        <w:t>types of information, resources and support networks that may assist individuals during group activities and how to access them </w:t>
      </w:r>
    </w:p>
    <w:p>
      <w:pPr>
        <w:numPr>
          <w:ilvl w:val="0"/>
          <w:numId w:val="2"/>
        </w:numPr>
      </w:pPr>
      <w:r>
        <w:t>how to access and provide individuals information on wider group activities </w:t>
      </w:r>
    </w:p>
    <w:p>
      <w:pPr>
        <w:numPr>
          <w:ilvl w:val="0"/>
          <w:numId w:val="2"/>
        </w:numPr>
      </w:pPr>
      <w:r>
        <w:t>how to use digital tools and devices to prepare for and use during group activities </w:t>
      </w:r>
    </w:p>
    <w:p>
      <w:pPr>
        <w:numPr>
          <w:ilvl w:val="0"/>
          <w:numId w:val="2"/>
        </w:numPr>
      </w:pPr>
      <w:r>
        <w:t>types of environments that are best suited for group activities and how to prepare them </w:t>
      </w:r>
    </w:p>
    <w:p>
      <w:pPr>
        <w:numPr>
          <w:ilvl w:val="0"/>
          <w:numId w:val="2"/>
        </w:numPr>
      </w:pPr>
      <w:r>
        <w:t>types of resources needed for group activities and how to access them</w:t>
      </w:r>
    </w:p>
    <w:p>
      <w:pPr>
        <w:numPr>
          <w:ilvl w:val="0"/>
          <w:numId w:val="2"/>
        </w:numPr>
      </w:pPr>
      <w:r>
        <w:t>how to support others to prepare environments and resources for group activities</w:t>
      </w:r>
    </w:p>
    <w:p>
      <w:pPr>
        <w:numPr>
          <w:ilvl w:val="0"/>
          <w:numId w:val="2"/>
        </w:numPr>
      </w:pPr>
      <w:r>
        <w:t>types of sustainable practices that can be used when preparing and implementing group activities </w:t>
      </w:r>
    </w:p>
    <w:p>
      <w:pPr>
        <w:numPr>
          <w:ilvl w:val="0"/>
          <w:numId w:val="2"/>
        </w:numPr>
      </w:pPr>
      <w:r>
        <w:t>the different skills others can bring to group activities and how to utilise them</w:t>
      </w:r>
    </w:p>
    <w:p>
      <w:pPr>
        <w:numPr>
          <w:ilvl w:val="0"/>
          <w:numId w:val="2"/>
        </w:numPr>
      </w:pPr>
      <w:r>
        <w:t>how to monitor participation in group activities</w:t>
      </w:r>
    </w:p>
    <w:p>
      <w:pPr>
        <w:numPr>
          <w:ilvl w:val="0"/>
          <w:numId w:val="2"/>
        </w:numPr>
      </w:pPr>
      <w:r>
        <w:t>the importance of dignity, kindness and compassion when supporting individuals to participate in group activities   </w:t>
      </w:r>
    </w:p>
    <w:p>
      <w:pPr>
        <w:numPr>
          <w:ilvl w:val="0"/>
          <w:numId w:val="2"/>
        </w:numPr>
      </w:pPr>
      <w:r>
        <w:t>how to support emotional regulation during group activities    </w:t>
      </w:r>
    </w:p>
    <w:p>
      <w:pPr>
        <w:numPr>
          <w:ilvl w:val="0"/>
          <w:numId w:val="2"/>
        </w:numPr>
      </w:pPr>
      <w:r>
        <w:t>ways to support individuals and others to continue group activities without your input </w:t>
      </w:r>
    </w:p>
    <w:p>
      <w:pPr>
        <w:numPr>
          <w:ilvl w:val="0"/>
          <w:numId w:val="2"/>
        </w:numPr>
      </w:pPr>
      <w:r>
        <w:t>how to work in partnership with individuals and others to review, feedback and implement changes to group activities</w:t>
      </w:r>
    </w:p>
    <w:p>
      <w:pPr>
        <w:numPr>
          <w:ilvl w:val="0"/>
          <w:numId w:val="2"/>
        </w:numPr>
      </w:pPr>
      <w:r>
        <w:t>how changes to individual preferences, conditions and circumstances can impact the support required for group activities</w:t>
      </w:r>
    </w:p>
    <w:p>
      <w:pPr>
        <w:numPr>
          <w:ilvl w:val="0"/>
          <w:numId w:val="2"/>
        </w:numPr>
      </w:pPr>
      <w:r>
        <w:t>the records and reports required for preparing and implementing group activities</w:t>
      </w:r>
    </w:p>
    <w:p>
      <w:pPr>
        <w:numPr>
          <w:ilvl w:val="0"/>
          <w:numId w:val="2"/>
        </w:numPr>
      </w:pPr>
      <w:r>
        <w:t>theories relevant to preparing and implementing group activities </w:t>
      </w:r>
    </w:p>
    <w:p>
      <w:pPr>
        <w:numPr>
          <w:ilvl w:val="0"/>
          <w:numId w:val="2"/>
        </w:numPr>
      </w:pPr>
      <w:r>
        <w:t>the relevant legal requirements, standards of practice, frameworks and guidance for preparing and implementing group activities</w:t>
      </w:r>
    </w:p>
    <w:p>
      <w:pPr>
        <w:numPr>
          <w:ilvl w:val="0"/>
          <w:numId w:val="2"/>
        </w:numPr>
      </w:pPr>
      <w:r>
        <w:t>the workplace requirements on equality, diversity, inclusion, and rights when preparing and implementing group activities</w:t>
      </w:r>
    </w:p>
    <w:p>
      <w:pPr>
        <w:numPr>
          <w:ilvl w:val="0"/>
          <w:numId w:val="2"/>
        </w:numPr>
      </w:pPr>
      <w:r>
        <w:t>how to work in partnership with others to prepare and implement group activities  </w:t>
      </w:r>
    </w:p>
    <w:p>
      <w:pPr>
        <w:numPr>
          <w:ilvl w:val="0"/>
          <w:numId w:val="2"/>
        </w:numPr>
      </w:pPr>
      <w:r>
        <w:t>how to respond to issues and concerns that may occur during group activities </w:t>
      </w:r>
    </w:p>
    <w:p>
      <w:pPr>
        <w:numPr>
          <w:ilvl w:val="0"/>
          <w:numId w:val="2"/>
        </w:numPr>
      </w:pPr>
      <w:r>
        <w:t>how your personal experiences and unconscious bias may impact when preparing and implementing group activities, and how to address this</w:t>
      </w:r>
    </w:p>
    <w:p>
      <w:pPr>
        <w:numPr>
          <w:ilvl w:val="0"/>
          <w:numId w:val="2"/>
        </w:numPr>
      </w:pPr>
      <w:r>
        <w:t>the role of supervision, reflective practice and learning and development when preparing and implementing group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HSCCLD326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Group activities,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7B2D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E6AC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f21697819843b2" /><Relationship Type="http://schemas.openxmlformats.org/officeDocument/2006/relationships/numbering" Target="/word/numbering.xml" Id="Rab51ded4ba0e4e73" /><Relationship Type="http://schemas.openxmlformats.org/officeDocument/2006/relationships/settings" Target="/word/settings.xml" Id="R6af8284eeb284ab1" /><Relationship Type="http://schemas.openxmlformats.org/officeDocument/2006/relationships/image" Target="/word/media/91885e90-37c0-4bc8-8520-02dbbcfb7df1.png" Id="Rd8dee5da15534dd1" /></Relationships>
</file>