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0ba799136847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HSCCLD313</w:t>
            </w:r>
            <w:r>
              <w:rPr>
                <w:b/>
              </w:rPr>
              <w:br/>
            </w:r>
            <w:r>
              <w:rPr>
                <w:b/>
              </w:rPr>
              <w:t>Promote independence with medication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0be4516b43f4f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promoting the independence of individuals to use medication and self-administer. The standard covers preparing for and supporting the administration of medication, as well as implementing safe practices to ensure medication supplies are received, stored and disposed of safely.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and agree the roles and responsibilities of yourself and others to promote the independence of individuals to administer medication </w:t>
      </w:r>
    </w:p>
    <w:p>
      <w:pPr>
        <w:numPr>
          <w:ilvl w:val="0"/>
          <w:numId w:val="1"/>
        </w:numPr>
      </w:pPr>
      <w:r>
        <w:t>establish consent and access information on individuals and their medication </w:t>
      </w:r>
    </w:p>
    <w:p>
      <w:pPr>
        <w:numPr>
          <w:ilvl w:val="0"/>
          <w:numId w:val="1"/>
        </w:numPr>
      </w:pPr>
      <w:r>
        <w:t>review or complete medication risk assessments to support the independence of individuals to self-administer</w:t>
      </w:r>
    </w:p>
    <w:p>
      <w:pPr>
        <w:numPr>
          <w:ilvl w:val="0"/>
          <w:numId w:val="1"/>
        </w:numPr>
      </w:pPr>
      <w:r>
        <w:t>support individuals and others to access supplies of prescribed medication  </w:t>
      </w:r>
    </w:p>
    <w:p>
      <w:pPr>
        <w:numPr>
          <w:ilvl w:val="0"/>
          <w:numId w:val="1"/>
        </w:numPr>
      </w:pPr>
      <w:r>
        <w:t>support individuals and others to store medication in line with risk assessments and medication storage requirements</w:t>
      </w:r>
    </w:p>
    <w:p>
      <w:pPr>
        <w:numPr>
          <w:ilvl w:val="0"/>
          <w:numId w:val="1"/>
        </w:numPr>
      </w:pPr>
      <w:r>
        <w:t>support individuals and others to check medication is in date and to dispose of unused or out of date medication</w:t>
      </w:r>
    </w:p>
    <w:p>
      <w:pPr>
        <w:numPr>
          <w:ilvl w:val="0"/>
          <w:numId w:val="1"/>
        </w:numPr>
      </w:pPr>
      <w:r>
        <w:t>work in partnership with individuals to identify how, where, and when to self-administer medication in line with risk assessments and prescription requirements</w:t>
      </w:r>
    </w:p>
    <w:p>
      <w:pPr>
        <w:numPr>
          <w:ilvl w:val="0"/>
          <w:numId w:val="1"/>
        </w:numPr>
      </w:pPr>
      <w:r>
        <w:t>work in partnership with individuals to confirm the resources and support they require to self-administer medication in line with risk assessments and care or support plans</w:t>
      </w:r>
    </w:p>
    <w:p>
      <w:pPr>
        <w:numPr>
          <w:ilvl w:val="0"/>
          <w:numId w:val="1"/>
        </w:numPr>
      </w:pPr>
      <w:r>
        <w:t>follow infection prevention and control methods for the use of medication, and support individuals to do so </w:t>
      </w:r>
    </w:p>
    <w:p>
      <w:pPr>
        <w:numPr>
          <w:ilvl w:val="0"/>
          <w:numId w:val="1"/>
        </w:numPr>
      </w:pPr>
      <w:r>
        <w:t>encourage and support individuals to self-administer in line with risk assessments and care or support plans </w:t>
      </w:r>
    </w:p>
    <w:p>
      <w:pPr>
        <w:numPr>
          <w:ilvl w:val="0"/>
          <w:numId w:val="1"/>
        </w:numPr>
      </w:pPr>
      <w:r>
        <w:t>observe that medications are administered correctly in line with prescription requirements </w:t>
      </w:r>
    </w:p>
    <w:p>
      <w:pPr>
        <w:numPr>
          <w:ilvl w:val="0"/>
          <w:numId w:val="1"/>
        </w:numPr>
      </w:pPr>
      <w:r>
        <w:t>complete records and reports required for promoting independence with medication</w:t>
      </w:r>
    </w:p>
    <w:p>
      <w:pPr>
        <w:numPr>
          <w:ilvl w:val="0"/>
          <w:numId w:val="1"/>
        </w:numPr>
      </w:pPr>
      <w:r>
        <w:t>reflect on how you carried out your roles and responsibilities to promoting independence with medication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access information on individuals and medication</w:t>
      </w:r>
    </w:p>
    <w:p>
      <w:pPr>
        <w:numPr>
          <w:ilvl w:val="0"/>
          <w:numId w:val="2"/>
        </w:numPr>
      </w:pPr>
      <w:r>
        <w:t>how risk assessments are used to support the independence of individuals to self-administer medication</w:t>
      </w:r>
    </w:p>
    <w:p>
      <w:pPr>
        <w:numPr>
          <w:ilvl w:val="0"/>
          <w:numId w:val="2"/>
        </w:numPr>
      </w:pPr>
      <w:r>
        <w:t>the benefits of supporting the individual to safely self-administer medication</w:t>
      </w:r>
    </w:p>
    <w:p>
      <w:pPr>
        <w:numPr>
          <w:ilvl w:val="0"/>
          <w:numId w:val="2"/>
        </w:numPr>
      </w:pPr>
      <w:r>
        <w:t>how to apply trauma informed principles when supporting individuals to self-administer medication</w:t>
      </w:r>
    </w:p>
    <w:p>
      <w:pPr>
        <w:numPr>
          <w:ilvl w:val="0"/>
          <w:numId w:val="2"/>
        </w:numPr>
      </w:pPr>
      <w:r>
        <w:t>the influence of culture, background and spirituality on use of medication</w:t>
      </w:r>
    </w:p>
    <w:p>
      <w:pPr>
        <w:numPr>
          <w:ilvl w:val="0"/>
          <w:numId w:val="2"/>
        </w:numPr>
      </w:pPr>
      <w:r>
        <w:t>the importance of dignity, kindness and compassion when supporting individuals to self-administer medication</w:t>
      </w:r>
    </w:p>
    <w:p>
      <w:pPr>
        <w:numPr>
          <w:ilvl w:val="0"/>
          <w:numId w:val="2"/>
        </w:numPr>
      </w:pPr>
      <w:r>
        <w:t>how to support emotional regulation during self-administration of medication</w:t>
      </w:r>
    </w:p>
    <w:p>
      <w:pPr>
        <w:numPr>
          <w:ilvl w:val="0"/>
          <w:numId w:val="2"/>
        </w:numPr>
      </w:pPr>
      <w:r>
        <w:t>common types of medications and their general uses </w:t>
      </w:r>
    </w:p>
    <w:p>
      <w:pPr>
        <w:numPr>
          <w:ilvl w:val="0"/>
          <w:numId w:val="2"/>
        </w:numPr>
      </w:pPr>
      <w:r>
        <w:t>the safe storage and disposal of medication</w:t>
      </w:r>
    </w:p>
    <w:p>
      <w:pPr>
        <w:numPr>
          <w:ilvl w:val="0"/>
          <w:numId w:val="2"/>
        </w:numPr>
      </w:pPr>
      <w:r>
        <w:t>different administration routes and forms of medication</w:t>
      </w:r>
    </w:p>
    <w:p>
      <w:pPr>
        <w:numPr>
          <w:ilvl w:val="0"/>
          <w:numId w:val="2"/>
        </w:numPr>
      </w:pPr>
      <w:r>
        <w:t>resources that can assist in administering medication</w:t>
      </w:r>
    </w:p>
    <w:p>
      <w:pPr>
        <w:numPr>
          <w:ilvl w:val="0"/>
          <w:numId w:val="2"/>
        </w:numPr>
      </w:pPr>
      <w:r>
        <w:t>how to use digital tools and devices to promote independence with medication </w:t>
      </w:r>
    </w:p>
    <w:p>
      <w:pPr>
        <w:numPr>
          <w:ilvl w:val="0"/>
          <w:numId w:val="2"/>
        </w:numPr>
      </w:pPr>
      <w:r>
        <w:t>the influence of neurodivergence and additional needs on the use of medication </w:t>
      </w:r>
    </w:p>
    <w:p>
      <w:pPr>
        <w:numPr>
          <w:ilvl w:val="0"/>
          <w:numId w:val="2"/>
        </w:numPr>
      </w:pPr>
      <w:r>
        <w:t>hygiene precautions and the potential consequences of not following these when using medication </w:t>
      </w:r>
    </w:p>
    <w:p>
      <w:pPr>
        <w:numPr>
          <w:ilvl w:val="0"/>
          <w:numId w:val="2"/>
        </w:numPr>
      </w:pPr>
      <w:r>
        <w:t>how to recognise and respond to health reactions or emergencies with medication</w:t>
      </w:r>
    </w:p>
    <w:p>
      <w:pPr>
        <w:numPr>
          <w:ilvl w:val="0"/>
          <w:numId w:val="2"/>
        </w:numPr>
      </w:pPr>
      <w:r>
        <w:t>the records and reports required for promoting independence with medication</w:t>
      </w:r>
    </w:p>
    <w:p>
      <w:pPr>
        <w:numPr>
          <w:ilvl w:val="0"/>
          <w:numId w:val="2"/>
        </w:numPr>
      </w:pPr>
      <w:r>
        <w:t>theories relevant to promoting independence with medication</w:t>
      </w:r>
    </w:p>
    <w:p>
      <w:pPr>
        <w:numPr>
          <w:ilvl w:val="0"/>
          <w:numId w:val="2"/>
        </w:numPr>
      </w:pPr>
      <w:r>
        <w:t>the relevant legal requirements, standards of practice, frameworks and guidance for promoting independence with medication</w:t>
      </w:r>
    </w:p>
    <w:p>
      <w:pPr>
        <w:numPr>
          <w:ilvl w:val="0"/>
          <w:numId w:val="2"/>
        </w:numPr>
      </w:pPr>
      <w:r>
        <w:t>the workplace requirements on equality, diversity, inclusion, and rights when promoting independence with medication</w:t>
      </w:r>
    </w:p>
    <w:p>
      <w:pPr>
        <w:numPr>
          <w:ilvl w:val="0"/>
          <w:numId w:val="2"/>
        </w:numPr>
      </w:pPr>
      <w:r>
        <w:t>how to work with in partnership with others to promote independence with medication</w:t>
      </w:r>
    </w:p>
    <w:p>
      <w:pPr>
        <w:numPr>
          <w:ilvl w:val="0"/>
          <w:numId w:val="2"/>
        </w:numPr>
      </w:pPr>
      <w:r>
        <w:t>how your personal experiences and unconscious bias may impact when promoting independence with medication,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promoting independence with medication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HSCCLD313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Medication,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C04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7BCA7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c9760e5f1b4bb6" /><Relationship Type="http://schemas.openxmlformats.org/officeDocument/2006/relationships/numbering" Target="/word/numbering.xml" Id="R1c831794686141ef" /><Relationship Type="http://schemas.openxmlformats.org/officeDocument/2006/relationships/settings" Target="/word/settings.xml" Id="R5979c501e4804f11" /><Relationship Type="http://schemas.openxmlformats.org/officeDocument/2006/relationships/image" Target="/word/media/ec4c35cf-74c0-4f13-8991-5bcf2669072d.png" Id="R70be4516b43f4f43" /></Relationships>
</file>