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12c5021bcd44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HSCCLD420</w:t>
            </w:r>
            <w:r>
              <w:rPr>
                <w:b/>
              </w:rPr>
              <w:br/>
            </w:r>
            <w:r>
              <w:rPr>
                <w:b/>
              </w:rPr>
              <w:t>Lead on regulatory requirements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fc6f3c496644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the workplace to meet regulatory requirements, according to the requirements of your nation. It covers planning for inspections, evidence gathering, identification of gaps and taking appropriate actions to meet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regulatory standards the workplace is expected to adhere to </w:t>
      </w:r>
    </w:p>
    <w:p>
      <w:pPr>
        <w:numPr>
          <w:ilvl w:val="0"/>
          <w:numId w:val="1"/>
        </w:numPr>
      </w:pPr>
      <w:r>
        <w:t>reflect on the purpose, expectations and scope of inspections </w:t>
      </w:r>
    </w:p>
    <w:p>
      <w:pPr>
        <w:numPr>
          <w:ilvl w:val="0"/>
          <w:numId w:val="1"/>
        </w:numPr>
      </w:pPr>
      <w:r>
        <w:t>make information about inspections available to others and communicate their purpose and benefits </w:t>
      </w:r>
    </w:p>
    <w:p>
      <w:pPr>
        <w:numPr>
          <w:ilvl w:val="0"/>
          <w:numId w:val="1"/>
        </w:numPr>
      </w:pPr>
      <w:r>
        <w:t>audit systems within the workplace to ensure they meet regulatory standards</w:t>
      </w:r>
    </w:p>
    <w:p>
      <w:pPr>
        <w:numPr>
          <w:ilvl w:val="0"/>
          <w:numId w:val="1"/>
        </w:numPr>
      </w:pPr>
      <w:r>
        <w:t>ensure all policies are kept up to date and in an accessible location for others </w:t>
      </w:r>
    </w:p>
    <w:p>
      <w:pPr>
        <w:numPr>
          <w:ilvl w:val="0"/>
          <w:numId w:val="1"/>
        </w:numPr>
      </w:pPr>
      <w:r>
        <w:t>empower others to be confident in their knowledge of policies and procedures </w:t>
      </w:r>
    </w:p>
    <w:p>
      <w:pPr>
        <w:numPr>
          <w:ilvl w:val="0"/>
          <w:numId w:val="1"/>
        </w:numPr>
      </w:pPr>
      <w:r>
        <w:t>support others to feel confident in using language relating to regulatory requirements</w:t>
      </w:r>
    </w:p>
    <w:p>
      <w:pPr>
        <w:numPr>
          <w:ilvl w:val="0"/>
          <w:numId w:val="1"/>
        </w:numPr>
      </w:pPr>
      <w:r>
        <w:t>explain and support others to meet registration conditions</w:t>
      </w:r>
    </w:p>
    <w:p>
      <w:pPr>
        <w:numPr>
          <w:ilvl w:val="0"/>
          <w:numId w:val="1"/>
        </w:numPr>
      </w:pPr>
      <w:r>
        <w:t>work in collaboration with others to identify areas for development in practice</w:t>
      </w:r>
    </w:p>
    <w:p>
      <w:pPr>
        <w:numPr>
          <w:ilvl w:val="0"/>
          <w:numId w:val="1"/>
        </w:numPr>
      </w:pPr>
      <w:r>
        <w:t>offer others the opportunity to learn from examples of best practice as part of learning and development</w:t>
      </w:r>
    </w:p>
    <w:p>
      <w:pPr>
        <w:numPr>
          <w:ilvl w:val="0"/>
          <w:numId w:val="1"/>
        </w:numPr>
      </w:pPr>
      <w:r>
        <w:t>provide access to previous inspection reports to inform self-evaluation and improve practice</w:t>
      </w:r>
    </w:p>
    <w:p>
      <w:pPr>
        <w:numPr>
          <w:ilvl w:val="0"/>
          <w:numId w:val="1"/>
        </w:numPr>
      </w:pPr>
      <w:r>
        <w:t>work in collaboration to plan the inspection process with others </w:t>
      </w:r>
    </w:p>
    <w:p>
      <w:pPr>
        <w:numPr>
          <w:ilvl w:val="0"/>
          <w:numId w:val="1"/>
        </w:numPr>
      </w:pPr>
      <w:r>
        <w:t>ensure that care, support and other plans meet legal requirements and the needs of individuals</w:t>
      </w:r>
    </w:p>
    <w:p>
      <w:pPr>
        <w:numPr>
          <w:ilvl w:val="0"/>
          <w:numId w:val="1"/>
        </w:numPr>
      </w:pPr>
      <w:r>
        <w:t>inform individuals and others that an inspection is due and that they will be consulted </w:t>
      </w:r>
    </w:p>
    <w:p>
      <w:pPr>
        <w:numPr>
          <w:ilvl w:val="0"/>
          <w:numId w:val="1"/>
        </w:numPr>
      </w:pPr>
      <w:r>
        <w:t>carry out audits of the workplace and equipment to ensure they meet health and safety requirements </w:t>
      </w:r>
    </w:p>
    <w:p>
      <w:pPr>
        <w:numPr>
          <w:ilvl w:val="0"/>
          <w:numId w:val="1"/>
        </w:numPr>
      </w:pPr>
      <w:r>
        <w:t>review different sources of evidence to demonstrate compliance with regulatory requirements </w:t>
      </w:r>
    </w:p>
    <w:p>
      <w:pPr>
        <w:numPr>
          <w:ilvl w:val="0"/>
          <w:numId w:val="1"/>
        </w:numPr>
      </w:pPr>
      <w:r>
        <w:t>enlist the support of others in identifying evidence that meets standards</w:t>
      </w:r>
    </w:p>
    <w:p>
      <w:pPr>
        <w:numPr>
          <w:ilvl w:val="0"/>
          <w:numId w:val="1"/>
        </w:numPr>
      </w:pPr>
      <w:r>
        <w:t>maintain evidence of compliance with health and safety, environmental health, and fire regulations </w:t>
      </w:r>
    </w:p>
    <w:p>
      <w:pPr>
        <w:numPr>
          <w:ilvl w:val="0"/>
          <w:numId w:val="1"/>
        </w:numPr>
      </w:pPr>
      <w:r>
        <w:t>ensure that records and reports are available </w:t>
      </w:r>
    </w:p>
    <w:p>
      <w:pPr>
        <w:numPr>
          <w:ilvl w:val="0"/>
          <w:numId w:val="1"/>
        </w:numPr>
      </w:pPr>
      <w:r>
        <w:t>ensure that management systems are maintained </w:t>
      </w:r>
    </w:p>
    <w:p>
      <w:pPr>
        <w:numPr>
          <w:ilvl w:val="0"/>
          <w:numId w:val="1"/>
        </w:numPr>
      </w:pPr>
      <w:r>
        <w:t>evaluate the recommendations from inspections, compare them with prior assessments, and agree with others on a plan to meet recommendations</w:t>
      </w:r>
    </w:p>
    <w:p>
      <w:pPr>
        <w:numPr>
          <w:ilvl w:val="0"/>
          <w:numId w:val="1"/>
        </w:numPr>
      </w:pPr>
      <w:r>
        <w:t>identify areas of good practice in the workplace with others</w:t>
      </w:r>
    </w:p>
    <w:p>
      <w:pPr>
        <w:numPr>
          <w:ilvl w:val="0"/>
          <w:numId w:val="1"/>
        </w:numPr>
      </w:pPr>
      <w:r>
        <w:t>complete records and reports required to meet the regulatory requirements</w:t>
      </w:r>
    </w:p>
    <w:p>
      <w:pPr>
        <w:numPr>
          <w:ilvl w:val="0"/>
          <w:numId w:val="1"/>
        </w:numPr>
      </w:pPr>
      <w:r>
        <w:t>reflect on how you carried out your roles and responsibilities to lead on regulatory requirements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and expectations of regulatory inspections </w:t>
      </w:r>
    </w:p>
    <w:p>
      <w:pPr>
        <w:numPr>
          <w:ilvl w:val="0"/>
          <w:numId w:val="2"/>
        </w:numPr>
      </w:pPr>
      <w:r>
        <w:t>the regulatory standards that the workplace must adhere to </w:t>
      </w:r>
    </w:p>
    <w:p>
      <w:pPr>
        <w:numPr>
          <w:ilvl w:val="0"/>
          <w:numId w:val="2"/>
        </w:numPr>
      </w:pPr>
      <w:r>
        <w:t>where to obtain information about the requirements for inspections </w:t>
      </w:r>
    </w:p>
    <w:p>
      <w:pPr>
        <w:numPr>
          <w:ilvl w:val="0"/>
          <w:numId w:val="2"/>
        </w:numPr>
      </w:pPr>
      <w:r>
        <w:t>why it is important to plan for inspections</w:t>
      </w:r>
    </w:p>
    <w:p>
      <w:pPr>
        <w:numPr>
          <w:ilvl w:val="0"/>
          <w:numId w:val="2"/>
        </w:numPr>
      </w:pPr>
      <w:r>
        <w:t>why it is important to inform individuals and others of an inspection </w:t>
      </w:r>
    </w:p>
    <w:p>
      <w:pPr>
        <w:numPr>
          <w:ilvl w:val="0"/>
          <w:numId w:val="2"/>
        </w:numPr>
      </w:pPr>
      <w:r>
        <w:t>the influence of cultural and background factors in the involvement of individuals and others in inspections</w:t>
      </w:r>
    </w:p>
    <w:p>
      <w:pPr>
        <w:numPr>
          <w:ilvl w:val="0"/>
          <w:numId w:val="2"/>
        </w:numPr>
      </w:pPr>
      <w:r>
        <w:t>the influence of neurodivergence and additional needs on the experiences of individuals with inspections </w:t>
      </w:r>
    </w:p>
    <w:p>
      <w:pPr>
        <w:numPr>
          <w:ilvl w:val="0"/>
          <w:numId w:val="2"/>
        </w:numPr>
      </w:pPr>
      <w:r>
        <w:t>how to routinely audit the workplace and equipment to ensure they meet health and safety requirements</w:t>
      </w:r>
    </w:p>
    <w:p>
      <w:pPr>
        <w:numPr>
          <w:ilvl w:val="0"/>
          <w:numId w:val="2"/>
        </w:numPr>
      </w:pPr>
      <w:r>
        <w:t>the importance of routinely auditing systems within the workplace to ensure compliance with regulatory standards</w:t>
      </w:r>
    </w:p>
    <w:p>
      <w:pPr>
        <w:numPr>
          <w:ilvl w:val="0"/>
          <w:numId w:val="2"/>
        </w:numPr>
      </w:pPr>
      <w:r>
        <w:t>the importance of maintaining accurate information about qualifications, health status, and responsibilities of others </w:t>
      </w:r>
    </w:p>
    <w:p>
      <w:pPr>
        <w:numPr>
          <w:ilvl w:val="0"/>
          <w:numId w:val="2"/>
        </w:numPr>
      </w:pPr>
      <w:r>
        <w:t>how to ensure records and reports on individuals are kept accurate and up to date</w:t>
      </w:r>
    </w:p>
    <w:p>
      <w:pPr>
        <w:numPr>
          <w:ilvl w:val="0"/>
          <w:numId w:val="2"/>
        </w:numPr>
      </w:pPr>
      <w:r>
        <w:t>how to keep accurate records and reports of meetings and discussions </w:t>
      </w:r>
    </w:p>
    <w:p>
      <w:pPr>
        <w:numPr>
          <w:ilvl w:val="0"/>
          <w:numId w:val="2"/>
        </w:numPr>
      </w:pPr>
      <w:r>
        <w:t>how to review different sources of evidence to demonstrate compliance with regulatory requirements, and the different policies, procedures, records and reports that will provide evidence for regulatory requirements </w:t>
      </w:r>
    </w:p>
    <w:p>
      <w:pPr>
        <w:numPr>
          <w:ilvl w:val="0"/>
          <w:numId w:val="2"/>
        </w:numPr>
      </w:pPr>
      <w:r>
        <w:t>how to provide evidence of compliance with health and safety, environmental health, and fire regulations</w:t>
      </w:r>
    </w:p>
    <w:p>
      <w:pPr>
        <w:numPr>
          <w:ilvl w:val="0"/>
          <w:numId w:val="2"/>
        </w:numPr>
      </w:pPr>
      <w:r>
        <w:t>the importance of having management systems in place to support regulatory compliance </w:t>
      </w:r>
    </w:p>
    <w:p>
      <w:pPr>
        <w:numPr>
          <w:ilvl w:val="0"/>
          <w:numId w:val="2"/>
        </w:numPr>
      </w:pPr>
      <w:r>
        <w:t>strategies to support others to gain confidence in their knowledge of policies and procedures and understanding their individual roles and responsibilities in relation to regulatory compliance</w:t>
      </w:r>
    </w:p>
    <w:p>
      <w:pPr>
        <w:numPr>
          <w:ilvl w:val="0"/>
          <w:numId w:val="2"/>
        </w:numPr>
      </w:pPr>
      <w:r>
        <w:t>how to lead on the application of trauma informed principles in the workplace</w:t>
      </w:r>
    </w:p>
    <w:p>
      <w:pPr>
        <w:numPr>
          <w:ilvl w:val="0"/>
          <w:numId w:val="2"/>
        </w:numPr>
      </w:pPr>
      <w:r>
        <w:t>how to lead on dignity, kindness, and compassion in the leadership and management of the workplace</w:t>
      </w:r>
    </w:p>
    <w:p>
      <w:pPr>
        <w:numPr>
          <w:ilvl w:val="0"/>
          <w:numId w:val="2"/>
        </w:numPr>
      </w:pPr>
      <w:r>
        <w:t>how to support emotional regulation during regulatory inspections</w:t>
      </w:r>
    </w:p>
    <w:p>
      <w:pPr>
        <w:numPr>
          <w:ilvl w:val="0"/>
          <w:numId w:val="2"/>
        </w:numPr>
      </w:pPr>
      <w:r>
        <w:t>how to keep policies up to date and ensure they are accessible in the workplace </w:t>
      </w:r>
    </w:p>
    <w:p>
      <w:pPr>
        <w:numPr>
          <w:ilvl w:val="0"/>
          <w:numId w:val="2"/>
        </w:numPr>
      </w:pPr>
      <w:r>
        <w:t>methods for self-evaluation against regulatory requirements </w:t>
      </w:r>
    </w:p>
    <w:p>
      <w:pPr>
        <w:numPr>
          <w:ilvl w:val="0"/>
          <w:numId w:val="2"/>
        </w:numPr>
      </w:pPr>
      <w:r>
        <w:t>how to use previous inspection reports to improve practice </w:t>
      </w:r>
    </w:p>
    <w:p>
      <w:pPr>
        <w:numPr>
          <w:ilvl w:val="0"/>
          <w:numId w:val="2"/>
        </w:numPr>
      </w:pPr>
      <w:r>
        <w:t>how to evaluate inspection recommendations, compare them with prior assessments, and agree on a plan with others to meet the recommendations </w:t>
      </w:r>
    </w:p>
    <w:p>
      <w:pPr>
        <w:numPr>
          <w:ilvl w:val="0"/>
          <w:numId w:val="2"/>
        </w:numPr>
      </w:pPr>
      <w:r>
        <w:t>strategies for identifying areas of good practice with others in the workplace</w:t>
      </w:r>
    </w:p>
    <w:p>
      <w:pPr>
        <w:numPr>
          <w:ilvl w:val="0"/>
          <w:numId w:val="2"/>
        </w:numPr>
      </w:pPr>
      <w:r>
        <w:t>how to use digital tools and devices to lead on regulatory requirements </w:t>
      </w:r>
    </w:p>
    <w:p>
      <w:pPr>
        <w:numPr>
          <w:ilvl w:val="0"/>
          <w:numId w:val="2"/>
        </w:numPr>
      </w:pPr>
      <w:r>
        <w:t>theories relevant to leading on regulatory requirements in the workplace</w:t>
      </w:r>
    </w:p>
    <w:p>
      <w:pPr>
        <w:numPr>
          <w:ilvl w:val="0"/>
          <w:numId w:val="2"/>
        </w:numPr>
      </w:pPr>
      <w:r>
        <w:t>the relevant legal requirements, standards of practice, frameworks and guidance for leading on regulatory requirements in the workplace</w:t>
      </w:r>
    </w:p>
    <w:p>
      <w:pPr>
        <w:numPr>
          <w:ilvl w:val="0"/>
          <w:numId w:val="2"/>
        </w:numPr>
      </w:pPr>
      <w:r>
        <w:t>the workplace requirements on equality, diversity, inclusion and rights when leading on regulatory requirements in the workplace</w:t>
      </w:r>
    </w:p>
    <w:p>
      <w:pPr>
        <w:numPr>
          <w:ilvl w:val="0"/>
          <w:numId w:val="2"/>
        </w:numPr>
      </w:pPr>
      <w:r>
        <w:t>the role of supervision, reflective practice and learning and development in leading on regulatory requirements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regulatory requirements workplace,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E3AD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DF0B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23a657ee404389" /><Relationship Type="http://schemas.openxmlformats.org/officeDocument/2006/relationships/numbering" Target="/word/numbering.xml" Id="R8f94d2875f4b4939" /><Relationship Type="http://schemas.openxmlformats.org/officeDocument/2006/relationships/settings" Target="/word/settings.xml" Id="R94ec66f8dac04e30" /><Relationship Type="http://schemas.openxmlformats.org/officeDocument/2006/relationships/image" Target="/word/media/f16f0ff7-79f9-45cd-af84-23fc199c0808.png" Id="R9afc6f3c49664425" /></Relationships>
</file>