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ede2acbe7948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HSCCLD410</w:t>
            </w:r>
            <w:r>
              <w:rPr>
                <w:b/>
              </w:rPr>
              <w:br/>
            </w:r>
            <w:r>
              <w:rPr>
                <w:b/>
              </w:rPr>
              <w:t>Procure services for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5e7a29a1e94c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 when you procure specific health, social or other care services to meet the needs of individuals. This includes specifying services to achieve the outcomes required by individuals and negotiating and agreeing contracts for specific services. It also includes monitoring and evaluating the quality of services provided.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specific service requirements of individuals and outcomes to be achieved </w:t>
      </w:r>
    </w:p>
    <w:p>
      <w:pPr>
        <w:numPr>
          <w:ilvl w:val="0"/>
          <w:numId w:val="1"/>
        </w:numPr>
      </w:pPr>
      <w:r>
        <w:t>verify that there is no existing service provision in the area that meets the needs of individuals </w:t>
      </w:r>
    </w:p>
    <w:p>
      <w:pPr>
        <w:numPr>
          <w:ilvl w:val="0"/>
          <w:numId w:val="1"/>
        </w:numPr>
      </w:pPr>
      <w:r>
        <w:t>draw up specifications for the services required by individuals </w:t>
      </w:r>
    </w:p>
    <w:p>
      <w:pPr>
        <w:numPr>
          <w:ilvl w:val="0"/>
          <w:numId w:val="1"/>
        </w:numPr>
      </w:pPr>
      <w:r>
        <w:t>ensure specifications include aims and outcomes and how services will be monitored and evaluated </w:t>
      </w:r>
    </w:p>
    <w:p>
      <w:pPr>
        <w:numPr>
          <w:ilvl w:val="0"/>
          <w:numId w:val="1"/>
        </w:numPr>
      </w:pPr>
      <w:r>
        <w:t>ensure specifications reflect best practice in commissioning and delivering services </w:t>
      </w:r>
    </w:p>
    <w:p>
      <w:pPr>
        <w:numPr>
          <w:ilvl w:val="0"/>
          <w:numId w:val="1"/>
        </w:numPr>
      </w:pPr>
      <w:r>
        <w:t>negotiate the details of contracts with providers to ensure that services represent good value for money </w:t>
      </w:r>
    </w:p>
    <w:p>
      <w:pPr>
        <w:numPr>
          <w:ilvl w:val="0"/>
          <w:numId w:val="1"/>
        </w:numPr>
      </w:pPr>
      <w:r>
        <w:t>offer contracts for provision of services to providers whose offers meets specifications </w:t>
      </w:r>
    </w:p>
    <w:p>
      <w:pPr>
        <w:numPr>
          <w:ilvl w:val="0"/>
          <w:numId w:val="1"/>
        </w:numPr>
      </w:pPr>
      <w:r>
        <w:t>ensure contracts include aims and outcomes and how services will be monitored and evaluated </w:t>
      </w:r>
    </w:p>
    <w:p>
      <w:pPr>
        <w:numPr>
          <w:ilvl w:val="0"/>
          <w:numId w:val="1"/>
        </w:numPr>
      </w:pPr>
      <w:r>
        <w:t>ensure contracts include milestones and payments to be made to providers </w:t>
      </w:r>
    </w:p>
    <w:p>
      <w:pPr>
        <w:numPr>
          <w:ilvl w:val="0"/>
          <w:numId w:val="1"/>
        </w:numPr>
      </w:pPr>
      <w:r>
        <w:t>ensure contracts include roles and responsibilities of each party </w:t>
      </w:r>
    </w:p>
    <w:p>
      <w:pPr>
        <w:numPr>
          <w:ilvl w:val="0"/>
          <w:numId w:val="1"/>
        </w:numPr>
      </w:pPr>
      <w:r>
        <w:t>ensure contracts include action to be taken if providers fail to deliver services to specifications </w:t>
      </w:r>
    </w:p>
    <w:p>
      <w:pPr>
        <w:numPr>
          <w:ilvl w:val="0"/>
          <w:numId w:val="1"/>
        </w:numPr>
      </w:pPr>
      <w:r>
        <w:t>monitor and evaluate the quality of services provided in line with contracts </w:t>
      </w:r>
    </w:p>
    <w:p>
      <w:pPr>
        <w:numPr>
          <w:ilvl w:val="0"/>
          <w:numId w:val="1"/>
        </w:numPr>
      </w:pPr>
      <w:r>
        <w:t>discuss evaluation findings with relevant providers </w:t>
      </w:r>
    </w:p>
    <w:p>
      <w:pPr>
        <w:numPr>
          <w:ilvl w:val="0"/>
          <w:numId w:val="1"/>
        </w:numPr>
      </w:pPr>
      <w:r>
        <w:t>identify and agree with providers good practice and how existing contracts can be improved </w:t>
      </w:r>
    </w:p>
    <w:p>
      <w:pPr>
        <w:numPr>
          <w:ilvl w:val="0"/>
          <w:numId w:val="1"/>
        </w:numPr>
      </w:pPr>
      <w:r>
        <w:t>recommend changes to future contracts to improve the effectiveness of services </w:t>
      </w:r>
    </w:p>
    <w:p>
      <w:pPr>
        <w:numPr>
          <w:ilvl w:val="0"/>
          <w:numId w:val="1"/>
        </w:numPr>
      </w:pPr>
      <w:r>
        <w:t>complete records and reports required for procuring services for individuals</w:t>
      </w:r>
    </w:p>
    <w:p>
      <w:pPr>
        <w:numPr>
          <w:ilvl w:val="0"/>
          <w:numId w:val="1"/>
        </w:numPr>
      </w:pPr>
      <w:r>
        <w:t>reflect on how you carried out your roles and responsibilities when procuring services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range of services available and what they offer</w:t>
      </w:r>
    </w:p>
    <w:p>
      <w:pPr>
        <w:numPr>
          <w:ilvl w:val="0"/>
          <w:numId w:val="2"/>
        </w:numPr>
      </w:pPr>
      <w:r>
        <w:t>the influence of neurodivergence and additional needs on services individuals require</w:t>
      </w:r>
    </w:p>
    <w:p>
      <w:pPr>
        <w:numPr>
          <w:ilvl w:val="0"/>
          <w:numId w:val="2"/>
        </w:numPr>
      </w:pPr>
      <w:r>
        <w:t>the influence of culture, background and spirituality on services individuals require</w:t>
      </w:r>
    </w:p>
    <w:p>
      <w:pPr>
        <w:numPr>
          <w:ilvl w:val="0"/>
          <w:numId w:val="2"/>
        </w:numPr>
      </w:pPr>
      <w:r>
        <w:t>how to involve individuals in the procurement, monitoring, and evaluation of services to meet their preferences, needs and outcomes</w:t>
      </w:r>
    </w:p>
    <w:p>
      <w:pPr>
        <w:numPr>
          <w:ilvl w:val="0"/>
          <w:numId w:val="2"/>
        </w:numPr>
      </w:pPr>
      <w:r>
        <w:t>how to lead on the application of trauma informed principles when procuring services for individuals </w:t>
      </w:r>
    </w:p>
    <w:p>
      <w:pPr>
        <w:numPr>
          <w:ilvl w:val="0"/>
          <w:numId w:val="2"/>
        </w:numPr>
      </w:pPr>
      <w:r>
        <w:t>how to lead on dignity, kindness, and compassion when procuring services for individuals</w:t>
      </w:r>
    </w:p>
    <w:p>
      <w:pPr>
        <w:numPr>
          <w:ilvl w:val="0"/>
          <w:numId w:val="2"/>
        </w:numPr>
      </w:pPr>
      <w:r>
        <w:t>how to support emotional regulation when procuring, monitoring and evaluating services </w:t>
      </w:r>
    </w:p>
    <w:p>
      <w:pPr>
        <w:numPr>
          <w:ilvl w:val="0"/>
          <w:numId w:val="2"/>
        </w:numPr>
      </w:pPr>
      <w:r>
        <w:t>ways to effectively monitor and evaluate objectives and service levels</w:t>
      </w:r>
    </w:p>
    <w:p>
      <w:pPr>
        <w:numPr>
          <w:ilvl w:val="0"/>
          <w:numId w:val="2"/>
        </w:numPr>
      </w:pPr>
      <w:r>
        <w:t>the importance of having clear criteria, how to create them and evaluate against them</w:t>
      </w:r>
    </w:p>
    <w:p>
      <w:pPr>
        <w:numPr>
          <w:ilvl w:val="0"/>
          <w:numId w:val="2"/>
        </w:numPr>
      </w:pPr>
      <w:r>
        <w:t>what should be included in service specifications, tender documents, and contracts</w:t>
      </w:r>
    </w:p>
    <w:p>
      <w:pPr>
        <w:numPr>
          <w:ilvl w:val="0"/>
          <w:numId w:val="2"/>
        </w:numPr>
      </w:pPr>
      <w:r>
        <w:t>how to create service specifications, tender documents, and contracts</w:t>
      </w:r>
    </w:p>
    <w:p>
      <w:pPr>
        <w:numPr>
          <w:ilvl w:val="0"/>
          <w:numId w:val="2"/>
        </w:numPr>
      </w:pPr>
      <w:r>
        <w:t>the level of detail providers require to create an accurate tender</w:t>
      </w:r>
    </w:p>
    <w:p>
      <w:pPr>
        <w:numPr>
          <w:ilvl w:val="0"/>
          <w:numId w:val="2"/>
        </w:numPr>
      </w:pPr>
      <w:r>
        <w:t>procurement procedures</w:t>
      </w:r>
    </w:p>
    <w:p>
      <w:pPr>
        <w:numPr>
          <w:ilvl w:val="0"/>
          <w:numId w:val="2"/>
        </w:numPr>
      </w:pPr>
      <w:r>
        <w:t>the terms and conditions of contracts with service providers</w:t>
      </w:r>
    </w:p>
    <w:p>
      <w:pPr>
        <w:numPr>
          <w:ilvl w:val="0"/>
          <w:numId w:val="2"/>
        </w:numPr>
      </w:pPr>
      <w:r>
        <w:t>how to use monitoring information to assess if providers are meeting contractual requirements</w:t>
      </w:r>
    </w:p>
    <w:p>
      <w:pPr>
        <w:numPr>
          <w:ilvl w:val="0"/>
          <w:numId w:val="2"/>
        </w:numPr>
      </w:pPr>
      <w:r>
        <w:t>the corrective actions that can be taken if providers fail to meet contractual requirements</w:t>
      </w:r>
    </w:p>
    <w:p>
      <w:pPr>
        <w:numPr>
          <w:ilvl w:val="0"/>
          <w:numId w:val="2"/>
        </w:numPr>
      </w:pPr>
      <w:r>
        <w:t>recognised good practices in commissioning and delivering services</w:t>
      </w:r>
    </w:p>
    <w:p>
      <w:pPr>
        <w:numPr>
          <w:ilvl w:val="0"/>
          <w:numId w:val="2"/>
        </w:numPr>
      </w:pPr>
      <w:r>
        <w:t>how to use digital tools and devices to procure services for individuals</w:t>
      </w:r>
    </w:p>
    <w:p>
      <w:pPr>
        <w:numPr>
          <w:ilvl w:val="0"/>
          <w:numId w:val="2"/>
        </w:numPr>
      </w:pPr>
      <w:r>
        <w:t>the records and reports required for procuring services for individuals</w:t>
      </w:r>
    </w:p>
    <w:p>
      <w:pPr>
        <w:numPr>
          <w:ilvl w:val="0"/>
          <w:numId w:val="2"/>
        </w:numPr>
      </w:pPr>
      <w:r>
        <w:t>theories relevant to procuring services for individuals</w:t>
      </w:r>
    </w:p>
    <w:p>
      <w:pPr>
        <w:numPr>
          <w:ilvl w:val="0"/>
          <w:numId w:val="2"/>
        </w:numPr>
      </w:pPr>
      <w:r>
        <w:t>the relevant legal requirements, standards of practice, frameworks and guidance for procuring services for individuals</w:t>
      </w:r>
    </w:p>
    <w:p>
      <w:pPr>
        <w:numPr>
          <w:ilvl w:val="0"/>
          <w:numId w:val="2"/>
        </w:numPr>
      </w:pPr>
      <w:r>
        <w:t>the workplace requirements on equality, diversity, inclusion and rights when procuring services for individuals</w:t>
      </w:r>
    </w:p>
    <w:p>
      <w:pPr>
        <w:numPr>
          <w:ilvl w:val="0"/>
          <w:numId w:val="2"/>
        </w:numPr>
      </w:pPr>
      <w:r>
        <w:t>how to work in partnership with others to procure services for individuals</w:t>
      </w:r>
    </w:p>
    <w:p>
      <w:pPr>
        <w:numPr>
          <w:ilvl w:val="0"/>
          <w:numId w:val="2"/>
        </w:numPr>
      </w:pPr>
      <w:r>
        <w:t>how your personal experiences and unconscious bias may impact when procuring services for individuals, and how to address this</w:t>
      </w:r>
    </w:p>
    <w:p>
      <w:pPr>
        <w:numPr>
          <w:ilvl w:val="0"/>
          <w:numId w:val="2"/>
        </w:numPr>
      </w:pPr>
      <w:r>
        <w:t>the role of supervision, reflective practice and learning and development in procuring services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HSCCLD410 </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procure services contracts individuals outcomes,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2EF9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FD48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8b842f7bce46ac" /><Relationship Type="http://schemas.openxmlformats.org/officeDocument/2006/relationships/numbering" Target="/word/numbering.xml" Id="R2e9a592eb3e94025" /><Relationship Type="http://schemas.openxmlformats.org/officeDocument/2006/relationships/settings" Target="/word/settings.xml" Id="R0055d1dc60ff4233" /><Relationship Type="http://schemas.openxmlformats.org/officeDocument/2006/relationships/image" Target="/word/media/a8082c3b-6978-4382-a64e-23c15e7b9c00.png" Id="R3a5e7a29a1e94ce5" /></Relationships>
</file>