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02472ecaa443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SEMEMI205</w:t>
            </w:r>
            <w:r>
              <w:rPr>
                <w:b/>
              </w:rPr>
              <w:br/>
            </w:r>
            <w:r>
              <w:rPr>
                <w:b/>
              </w:rPr>
              <w:t>Carrying out fault location on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24f4689a874a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locate faults on mechanical equipment, in accordance with approved procedures. You will be required to locate faults on equipment such as machine tools, gearboxes, portable tools, engines, pumps, process control valves, compressors, process plant, conveyers and elevators, lifting and handling devices, transfer equipment, mechanical structures, workholding devices and other company-specific equipment. You will be expected to use a variety of fault location methods and procedures, such as gathering information from the person who reported the fault, using recognised fault finding techniques and diagnostic aids, measuring, inspecting and operating the equipment.</w:t>
      </w:r>
    </w:p>
    <w:p>
      <w:pPr/>
      <w:r>
        <w:rPr>
          <w:lang w:val="en-GB"/>
        </w:rPr>
        <w:t>Your responsibilities will require you to comply with organisational policy and procedures for the fault location activities undertaken, and to report any problems with these activities, or with the tools and equipment used, that you cannot personally resolve or are outside your permitted authority, to the relevant people. You will be expected to work to instructions, alone or in conjunction with others, taking full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fault location procedures on mechanical equipment. You will have an understanding of the basic fault location methods and techniques used, and their application. You will also know how to interpret information obtained from fault finding aids and equipment, in adequate depth to provide a sound basis for carrying out the activities.</w:t>
      </w:r>
    </w:p>
    <w:p>
      <w:pPr/>
      <w:r>
        <w:rPr>
          <w:lang w:val="en-GB"/>
        </w:rPr>
        <w:t>You will understand the safety precautions required when carrying out the fault location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review and use all relevant information on the symptoms and issues associated with the products or assets </w:t>
      </w:r>
    </w:p>
    <w:p>
      <w:pPr/>
      <w:r>
        <w:rPr>
          <w:lang w:val="en-GB"/>
        </w:rPr>
        <w:br/>
      </w:r>
    </w:p>
    <w:p>
      <w:pPr/>
      <w:r>
        <w:rPr>
          <w:lang w:val="en-GB"/>
        </w:rPr>
        <w:t xml:space="preserve"> P3    investigate and establish the most likely causes of the faults </w:t>
      </w:r>
    </w:p>
    <w:p>
      <w:pPr/>
      <w:r>
        <w:rPr>
          <w:lang w:val="en-GB"/>
        </w:rPr>
        <w:br/>
      </w:r>
    </w:p>
    <w:p>
      <w:pPr/>
      <w:r>
        <w:rPr>
          <w:lang w:val="en-GB"/>
        </w:rPr>
        <w:t xml:space="preserve"> P4    select, use and apply diagnostic techniques, tools, instruments and aids to locate faults </w:t>
      </w:r>
    </w:p>
    <w:p>
      <w:pPr/>
      <w:r>
        <w:rPr>
          <w:lang w:val="en-GB"/>
        </w:rPr>
        <w:br/>
      </w:r>
    </w:p>
    <w:p>
      <w:pPr/>
      <w:r>
        <w:rPr>
          <w:lang w:val="en-GB"/>
        </w:rPr>
        <w:t xml:space="preserve"> P5    complete the fault diagnosis within the agreed time and inform the appropriate people when this cannot be achieved </w:t>
      </w:r>
    </w:p>
    <w:p>
      <w:pPr/>
      <w:r>
        <w:rPr>
          <w:lang w:val="en-GB"/>
        </w:rPr>
        <w:br/>
      </w:r>
    </w:p>
    <w:p>
      <w:pPr/>
      <w:r>
        <w:rPr>
          <w:lang w:val="en-GB"/>
        </w:rPr>
        <w:t xml:space="preserve"> P6    determine the implications of the fault for other work and for safety considerations </w:t>
      </w:r>
    </w:p>
    <w:p>
      <w:pPr/>
      <w:r>
        <w:rPr>
          <w:lang w:val="en-GB"/>
        </w:rPr>
        <w:br/>
      </w:r>
    </w:p>
    <w:p>
      <w:pPr/>
      <w:r>
        <w:rPr>
          <w:lang w:val="en-GB"/>
        </w:rPr>
        <w:t xml:space="preserve"> P7    use the evidence gained to draw valid conclusions about the nature and probable cause of the fault </w:t>
      </w:r>
    </w:p>
    <w:p>
      <w:pPr/>
      <w:r>
        <w:rPr>
          <w:lang w:val="en-GB"/>
        </w:rPr>
        <w:br/>
      </w:r>
    </w:p>
    <w:p>
      <w:pPr/>
      <w:r>
        <w:rPr>
          <w:lang w:val="en-GB"/>
        </w:rPr>
        <w:t xml:space="preserve"> P8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isolation and lock-off procedure or permit-to-work procedure that applies in the work area </w:t>
      </w:r>
    </w:p>
    <w:p>
      <w:pPr/>
      <w:r>
        <w:rPr>
          <w:lang w:val="en-GB"/>
        </w:rPr>
        <w:br/>
      </w:r>
    </w:p>
    <w:p>
      <w:pPr/>
      <w:r>
        <w:rPr>
          <w:lang w:val="en-GB"/>
        </w:rPr>
        <w:t xml:space="preserve"> K3    the importance of wearing the appropriate personal protective equipment (PPE), and of keeping the work area clean and tidy </w:t>
      </w:r>
    </w:p>
    <w:p>
      <w:pPr/>
      <w:r>
        <w:rPr>
          <w:lang w:val="en-GB"/>
        </w:rPr>
        <w:br/>
      </w:r>
    </w:p>
    <w:p>
      <w:pPr/>
      <w:r>
        <w:rPr>
          <w:lang w:val="en-GB"/>
        </w:rPr>
        <w:t xml:space="preserve"> K4    the hazards associated with carrying out fault location on mechanical equipment and how they can be minimised </w:t>
      </w:r>
    </w:p>
    <w:p>
      <w:pPr/>
      <w:r>
        <w:rPr>
          <w:lang w:val="en-GB"/>
        </w:rPr>
        <w:br/>
      </w:r>
    </w:p>
    <w:p>
      <w:pPr/>
      <w:r>
        <w:rPr>
          <w:lang w:val="en-GB"/>
        </w:rPr>
        <w:t xml:space="preserve"> K5    the procedure to be adopted to establish the background of the fault </w:t>
      </w:r>
    </w:p>
    <w:p>
      <w:pPr/>
      <w:r>
        <w:rPr>
          <w:lang w:val="en-GB"/>
        </w:rPr>
        <w:br/>
      </w:r>
    </w:p>
    <w:p>
      <w:pPr/>
      <w:r>
        <w:rPr>
          <w:lang w:val="en-GB"/>
        </w:rPr>
        <w:t xml:space="preserve"> K6    how to use the various diagnostic aids to help identify the location of the fault </w:t>
      </w:r>
    </w:p>
    <w:p>
      <w:pPr/>
      <w:r>
        <w:rPr>
          <w:lang w:val="en-GB"/>
        </w:rPr>
        <w:br/>
      </w:r>
    </w:p>
    <w:p>
      <w:pPr/>
      <w:r>
        <w:rPr>
          <w:lang w:val="en-GB"/>
        </w:rPr>
        <w:t xml:space="preserve"> K7    the various fault location techniques that can be used, and how they are applied </w:t>
      </w:r>
    </w:p>
    <w:p>
      <w:pPr/>
      <w:r>
        <w:rPr>
          <w:lang w:val="en-GB"/>
        </w:rPr>
        <w:br/>
      </w:r>
    </w:p>
    <w:p>
      <w:pPr/>
      <w:r>
        <w:rPr>
          <w:lang w:val="en-GB"/>
        </w:rPr>
        <w:t xml:space="preserve"> K8    how to evaluate sensory information </w:t>
      </w:r>
    </w:p>
    <w:p>
      <w:pPr/>
      <w:r>
        <w:rPr>
          <w:lang w:val="en-GB"/>
        </w:rPr>
        <w:br/>
      </w:r>
    </w:p>
    <w:p>
      <w:pPr/>
      <w:r>
        <w:rPr>
          <w:lang w:val="en-GB"/>
        </w:rPr>
        <w:t xml:space="preserve"> K9    how to assess evidence and evaluate the possible causes of faults/issues </w:t>
      </w:r>
    </w:p>
    <w:p>
      <w:pPr/>
      <w:r>
        <w:rPr>
          <w:lang w:val="en-GB"/>
        </w:rPr>
        <w:br/>
      </w:r>
    </w:p>
    <w:p>
      <w:pPr/>
      <w:r>
        <w:rPr>
          <w:lang w:val="en-GB"/>
        </w:rPr>
        <w:t xml:space="preserve"> K10    how to use a range of fault diagnostic equipment to investigate the problem </w:t>
      </w:r>
    </w:p>
    <w:p>
      <w:pPr/>
      <w:r>
        <w:rPr>
          <w:lang w:val="en-GB"/>
        </w:rPr>
        <w:br/>
      </w:r>
    </w:p>
    <w:p>
      <w:pPr/>
      <w:r>
        <w:rPr>
          <w:lang w:val="en-GB"/>
        </w:rPr>
        <w:t xml:space="preserve"> K11    the care, handling and application of mechanical measuring/test equipment  </w:t>
      </w:r>
    </w:p>
    <w:p>
      <w:pPr/>
      <w:r>
        <w:rPr>
          <w:lang w:val="en-GB"/>
        </w:rPr>
        <w:br/>
      </w:r>
    </w:p>
    <w:p>
      <w:pPr/>
      <w:r>
        <w:rPr>
          <w:lang w:val="en-GB"/>
        </w:rPr>
        <w:t xml:space="preserve"> K12    how to check that mechanical measuring/test equipment is within calibration, and that it is free from damage and defects </w:t>
      </w:r>
    </w:p>
    <w:p>
      <w:pPr/>
      <w:r>
        <w:rPr>
          <w:lang w:val="en-GB"/>
        </w:rPr>
        <w:br/>
      </w:r>
    </w:p>
    <w:p>
      <w:pPr/>
      <w:r>
        <w:rPr>
          <w:lang w:val="en-GB"/>
        </w:rPr>
        <w:t xml:space="preserve"> K13    how to obtain and interpret information from job instructions and other documents needed in the fault location process </w:t>
      </w:r>
    </w:p>
    <w:p>
      <w:pPr/>
      <w:r>
        <w:rPr>
          <w:lang w:val="en-GB"/>
        </w:rPr>
        <w:br/>
      </w:r>
    </w:p>
    <w:p>
      <w:pPr/>
      <w:r>
        <w:rPr>
          <w:lang w:val="en-GB"/>
        </w:rPr>
        <w:t xml:space="preserve"> K14    the basic principles of how the mechanical equipment functions, its operating sequence, the purpose of individual units/components and how they interact </w:t>
      </w:r>
    </w:p>
    <w:p>
      <w:pPr/>
      <w:r>
        <w:rPr>
          <w:lang w:val="en-GB"/>
        </w:rPr>
        <w:br/>
      </w:r>
    </w:p>
    <w:p>
      <w:pPr/>
      <w:r>
        <w:rPr>
          <w:lang w:val="en-GB"/>
        </w:rPr>
        <w:t xml:space="preserve"> K15    the issues that can occur during the fault location activity, and how they can be minimised </w:t>
      </w:r>
    </w:p>
    <w:p>
      <w:pPr/>
      <w:r>
        <w:rPr>
          <w:lang w:val="en-GB"/>
        </w:rPr>
        <w:br/>
      </w:r>
    </w:p>
    <w:p>
      <w:pPr/>
      <w:r>
        <w:rPr>
          <w:lang w:val="en-GB"/>
        </w:rPr>
        <w:t xml:space="preserve"> K16    how to evaluate the likely risk to yourself and others, and the effects the fault could have on the overall process or system </w:t>
      </w:r>
    </w:p>
    <w:p>
      <w:pPr/>
      <w:r>
        <w:rPr>
          <w:lang w:val="en-GB"/>
        </w:rPr>
        <w:br/>
      </w:r>
    </w:p>
    <w:p>
      <w:pPr/>
      <w:r>
        <w:rPr>
          <w:lang w:val="en-GB"/>
        </w:rPr>
        <w:t xml:space="preserve"> K17    the importance of completing the correct documentation following the fault locating activity </w:t>
      </w:r>
    </w:p>
    <w:p>
      <w:pPr/>
      <w:r>
        <w:rPr>
          <w:lang w:val="en-GB"/>
        </w:rPr>
        <w:br/>
      </w:r>
    </w:p>
    <w:p>
      <w:pPr/>
      <w:r>
        <w:rPr>
          <w:lang w:val="en-GB"/>
        </w:rPr>
        <w:t xml:space="preserve"> K18    the extent of your own responsibility and to whom you should report if you have a problem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fault locating activity: </w:t>
      </w:r>
    </w:p>
    <w:p>
      <w:pPr/>
      <w:r>
        <w:rPr>
          <w:lang w:val="en-GB"/>
        </w:rPr>
        <w:br/>
      </w:r>
    </w:p>
    <w:p>
      <w:pPr/>
      <w:r>
        <w:rPr>
          <w:lang w:val="en-GB"/>
        </w:rPr>
        <w:t xml:space="preserve"> 1.1.    plan the fault location methods and procedures in conjunction with others </w:t>
      </w:r>
    </w:p>
    <w:p>
      <w:pPr/>
      <w:r>
        <w:rPr>
          <w:lang w:val="en-GB"/>
        </w:rPr>
        <w:br/>
      </w:r>
    </w:p>
    <w:p>
      <w:pPr/>
      <w:r>
        <w:rPr>
          <w:lang w:val="en-GB"/>
        </w:rPr>
        <w:t xml:space="preserve"> 1.2.    obtain and use the correct issue of maintenance documentation (such as drawings, manuals, maintenance records)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ensure the safe isolation of equipment (such as mechanical, electricity, gas, air or fluids) </w:t>
      </w:r>
    </w:p>
    <w:p>
      <w:pPr/>
      <w:r>
        <w:rPr>
          <w:lang w:val="en-GB"/>
        </w:rPr>
        <w:br/>
      </w:r>
    </w:p>
    <w:p>
      <w:pPr/>
      <w:r>
        <w:rPr>
          <w:lang w:val="en-GB"/>
        </w:rPr>
        <w:t xml:space="preserve"> 1.5.    ensure that safe access and working arrangements have been provided for in the fault finding area </w:t>
      </w:r>
    </w:p>
    <w:p>
      <w:pPr/>
      <w:r>
        <w:rPr>
          <w:lang w:val="en-GB"/>
        </w:rPr>
        <w:br/>
      </w:r>
    </w:p>
    <w:p>
      <w:pPr/>
      <w:r>
        <w:rPr>
          <w:lang w:val="en-GB"/>
        </w:rPr>
        <w:t xml:space="preserve"> 1.6.    carry out the fault location activities, using approved procedures </w:t>
      </w:r>
    </w:p>
    <w:p>
      <w:pPr/>
      <w:r>
        <w:rPr>
          <w:lang w:val="en-GB"/>
        </w:rPr>
        <w:br/>
      </w:r>
    </w:p>
    <w:p>
      <w:pPr/>
      <w:r>
        <w:rPr>
          <w:lang w:val="en-GB"/>
        </w:rPr>
        <w:t xml:space="preserve"> 1.7.    identify the fault, and consider appropriate corrective action </w:t>
      </w:r>
    </w:p>
    <w:p>
      <w:pPr/>
      <w:r>
        <w:rPr>
          <w:lang w:val="en-GB"/>
        </w:rPr>
        <w:br/>
      </w:r>
    </w:p>
    <w:p>
      <w:pPr/>
      <w:r>
        <w:rPr>
          <w:lang w:val="en-GB"/>
        </w:rPr>
        <w:t xml:space="preserve"> 1.8.    in conjunction with others, take actions to resolve the problem </w:t>
      </w:r>
    </w:p>
    <w:p>
      <w:pPr/>
      <w:r>
        <w:rPr>
          <w:lang w:val="en-GB"/>
        </w:rPr>
        <w:br/>
      </w:r>
    </w:p>
    <w:p>
      <w:pPr/>
      <w:r>
        <w:rPr>
          <w:lang w:val="en-GB"/>
        </w:rPr>
        <w:t xml:space="preserve"> 1.9.    dispose of waste items in a safe and environmentally acceptable manner </w:t>
      </w:r>
    </w:p>
    <w:p>
      <w:pPr/>
      <w:r>
        <w:rPr>
          <w:lang w:val="en-GB"/>
        </w:rPr>
        <w:br/>
      </w:r>
    </w:p>
    <w:p>
      <w:pPr/>
      <w:r>
        <w:rPr>
          <w:lang w:val="en-GB"/>
        </w:rPr>
        <w:t xml:space="preserve"> 1.10.    leave the work area in a safe and tidy condition</w:t>
      </w:r>
    </w:p>
    <w:p>
      <w:pPr/>
      <w:r>
        <w:rPr>
          <w:lang w:val="en-GB"/>
        </w:rPr>
        <w:t xml:space="preserve">2.    Carry out fault location on two of the following types of mechanical equipment: </w:t>
      </w:r>
    </w:p>
    <w:p>
      <w:pPr/>
      <w:r>
        <w:rPr>
          <w:lang w:val="en-GB"/>
        </w:rPr>
        <w:br/>
      </w:r>
    </w:p>
    <w:p>
      <w:pPr/>
      <w:r>
        <w:rPr>
          <w:lang w:val="en-GB"/>
        </w:rPr>
        <w:t xml:space="preserve"> 2.1.    gearboxes </w:t>
      </w:r>
    </w:p>
    <w:p>
      <w:pPr/>
      <w:r>
        <w:rPr>
          <w:lang w:val="en-GB"/>
        </w:rPr>
        <w:br/>
      </w:r>
    </w:p>
    <w:p>
      <w:pPr/>
      <w:r>
        <w:rPr>
          <w:lang w:val="en-GB"/>
        </w:rPr>
        <w:t xml:space="preserve"> 2.2.    machine tools </w:t>
      </w:r>
    </w:p>
    <w:p>
      <w:pPr/>
      <w:r>
        <w:rPr>
          <w:lang w:val="en-GB"/>
        </w:rPr>
        <w:br/>
      </w:r>
    </w:p>
    <w:p>
      <w:pPr/>
      <w:r>
        <w:rPr>
          <w:lang w:val="en-GB"/>
        </w:rPr>
        <w:t xml:space="preserve"> 2.3.    lifting and handling devices </w:t>
      </w:r>
    </w:p>
    <w:p>
      <w:pPr/>
      <w:r>
        <w:rPr>
          <w:lang w:val="en-GB"/>
        </w:rPr>
        <w:br/>
      </w:r>
    </w:p>
    <w:p>
      <w:pPr/>
      <w:r>
        <w:rPr>
          <w:lang w:val="en-GB"/>
        </w:rPr>
        <w:t xml:space="preserve"> 2.4.    transfer equipment </w:t>
      </w:r>
    </w:p>
    <w:p>
      <w:pPr/>
      <w:r>
        <w:rPr>
          <w:lang w:val="en-GB"/>
        </w:rPr>
        <w:br/>
      </w:r>
    </w:p>
    <w:p>
      <w:pPr/>
      <w:r>
        <w:rPr>
          <w:lang w:val="en-GB"/>
        </w:rPr>
        <w:t xml:space="preserve"> 2.5.    portable power tools </w:t>
      </w:r>
    </w:p>
    <w:p>
      <w:pPr/>
      <w:r>
        <w:rPr>
          <w:lang w:val="en-GB"/>
        </w:rPr>
        <w:br/>
      </w:r>
    </w:p>
    <w:p>
      <w:pPr/>
      <w:r>
        <w:rPr>
          <w:lang w:val="en-GB"/>
        </w:rPr>
        <w:t xml:space="preserve"> 2.6.    engines </w:t>
      </w:r>
    </w:p>
    <w:p>
      <w:pPr/>
      <w:r>
        <w:rPr>
          <w:lang w:val="en-GB"/>
        </w:rPr>
        <w:br/>
      </w:r>
    </w:p>
    <w:p>
      <w:pPr/>
      <w:r>
        <w:rPr>
          <w:lang w:val="en-GB"/>
        </w:rPr>
        <w:t xml:space="preserve"> 2.7.    pumps </w:t>
      </w:r>
    </w:p>
    <w:p>
      <w:pPr/>
      <w:r>
        <w:rPr>
          <w:lang w:val="en-GB"/>
        </w:rPr>
        <w:br/>
      </w:r>
    </w:p>
    <w:p>
      <w:pPr/>
      <w:r>
        <w:rPr>
          <w:lang w:val="en-GB"/>
        </w:rPr>
        <w:t xml:space="preserve"> 2.8.    process control valves </w:t>
      </w:r>
    </w:p>
    <w:p>
      <w:pPr/>
      <w:r>
        <w:rPr>
          <w:lang w:val="en-GB"/>
        </w:rPr>
        <w:br/>
      </w:r>
    </w:p>
    <w:p>
      <w:pPr/>
      <w:r>
        <w:rPr>
          <w:lang w:val="en-GB"/>
        </w:rPr>
        <w:t xml:space="preserve"> 2.9.    compressors </w:t>
      </w:r>
    </w:p>
    <w:p>
      <w:pPr/>
      <w:r>
        <w:rPr>
          <w:lang w:val="en-GB"/>
        </w:rPr>
        <w:br/>
      </w:r>
    </w:p>
    <w:p>
      <w:pPr/>
      <w:r>
        <w:rPr>
          <w:lang w:val="en-GB"/>
        </w:rPr>
        <w:t xml:space="preserve"> 2.10.    process plant </w:t>
      </w:r>
    </w:p>
    <w:p>
      <w:pPr/>
      <w:r>
        <w:rPr>
          <w:lang w:val="en-GB"/>
        </w:rPr>
        <w:br/>
      </w:r>
    </w:p>
    <w:p>
      <w:pPr/>
      <w:r>
        <w:rPr>
          <w:lang w:val="en-GB"/>
        </w:rPr>
        <w:t xml:space="preserve"> 2.11.    workholding devices </w:t>
      </w:r>
    </w:p>
    <w:p>
      <w:pPr/>
      <w:r>
        <w:rPr>
          <w:lang w:val="en-GB"/>
        </w:rPr>
        <w:br/>
      </w:r>
    </w:p>
    <w:p>
      <w:pPr/>
      <w:r>
        <w:rPr>
          <w:lang w:val="en-GB"/>
        </w:rPr>
        <w:t xml:space="preserve"> 2.12.    conveyers and elevators </w:t>
      </w:r>
    </w:p>
    <w:p>
      <w:pPr/>
      <w:r>
        <w:rPr>
          <w:lang w:val="en-GB"/>
        </w:rPr>
        <w:br/>
      </w:r>
    </w:p>
    <w:p>
      <w:pPr/>
      <w:r>
        <w:rPr>
          <w:lang w:val="en-GB"/>
        </w:rPr>
        <w:t xml:space="preserve"> 2.13.    mechanical structures </w:t>
      </w:r>
    </w:p>
    <w:p>
      <w:pPr/>
      <w:r>
        <w:rPr>
          <w:lang w:val="en-GB"/>
        </w:rPr>
        <w:br/>
      </w:r>
    </w:p>
    <w:p>
      <w:pPr/>
      <w:r>
        <w:rPr>
          <w:lang w:val="en-GB"/>
        </w:rPr>
        <w:t xml:space="preserve"> 2.14.    company-specific equipment</w:t>
      </w:r>
    </w:p>
    <w:p>
      <w:pPr/>
      <w:r>
        <w:rPr>
          <w:lang w:val="en-GB"/>
        </w:rPr>
        <w:t xml:space="preserve">3.    Use four of the following diagnostic techniques, tools and aids to assist in locating the fault: </w:t>
      </w:r>
    </w:p>
    <w:p>
      <w:pPr/>
      <w:r>
        <w:rPr>
          <w:lang w:val="en-GB"/>
        </w:rPr>
        <w:br/>
      </w:r>
    </w:p>
    <w:p>
      <w:pPr/>
      <w:r>
        <w:rPr>
          <w:lang w:val="en-GB"/>
        </w:rPr>
        <w:t xml:space="preserve"> 3.1.    information gathered from the person that reported the fault </w:t>
      </w:r>
    </w:p>
    <w:p>
      <w:pPr/>
      <w:r>
        <w:rPr>
          <w:lang w:val="en-GB"/>
        </w:rPr>
        <w:br/>
      </w:r>
    </w:p>
    <w:p>
      <w:pPr/>
      <w:r>
        <w:rPr>
          <w:lang w:val="en-GB"/>
        </w:rPr>
        <w:t xml:space="preserve"> 3.2.    fault finding techniques (such as six point, half-split, input/output, unit substitution, emergent sequence) </w:t>
      </w:r>
    </w:p>
    <w:p>
      <w:pPr/>
      <w:r>
        <w:rPr>
          <w:lang w:val="en-GB"/>
        </w:rPr>
        <w:br/>
      </w:r>
    </w:p>
    <w:p>
      <w:pPr/>
      <w:r>
        <w:rPr>
          <w:lang w:val="en-GB"/>
        </w:rPr>
        <w:t xml:space="preserve"> 3.3.    diagnostic aids (such as manuals, flow charts, troubleshooting guides, maintenance records) </w:t>
      </w:r>
    </w:p>
    <w:p>
      <w:pPr/>
      <w:r>
        <w:rPr>
          <w:lang w:val="en-GB"/>
        </w:rPr>
        <w:br/>
      </w:r>
    </w:p>
    <w:p>
      <w:pPr/>
      <w:r>
        <w:rPr>
          <w:lang w:val="en-GB"/>
        </w:rPr>
        <w:t xml:space="preserve"> 3.4.    inspecting (such as checking for breakages, wear/deterioration, overheating, missing parts, loose fittings) </w:t>
      </w:r>
    </w:p>
    <w:p>
      <w:pPr/>
      <w:r>
        <w:rPr>
          <w:lang w:val="en-GB"/>
        </w:rPr>
        <w:br/>
      </w:r>
    </w:p>
    <w:p>
      <w:pPr/>
      <w:r>
        <w:rPr>
          <w:lang w:val="en-GB"/>
        </w:rPr>
        <w:t xml:space="preserve"> 3.5.    operating (such as manual switching off and on, running equipment, condition of end product)</w:t>
      </w:r>
    </w:p>
    <w:p>
      <w:pPr/>
      <w:r>
        <w:rPr>
          <w:lang w:val="en-GB"/>
        </w:rPr>
        <w:t xml:space="preserve">4.    Use two of the following types of instruments to assist in locating faults: </w:t>
      </w:r>
    </w:p>
    <w:p>
      <w:pPr/>
      <w:r>
        <w:rPr>
          <w:lang w:val="en-GB"/>
        </w:rPr>
        <w:br/>
      </w:r>
    </w:p>
    <w:p>
      <w:pPr/>
      <w:r>
        <w:rPr>
          <w:lang w:val="en-GB"/>
        </w:rPr>
        <w:t xml:space="preserve"> 4.1.    measuring instruments/devices </w:t>
      </w:r>
    </w:p>
    <w:p>
      <w:pPr/>
      <w:r>
        <w:rPr>
          <w:lang w:val="en-GB"/>
        </w:rPr>
        <w:br/>
      </w:r>
    </w:p>
    <w:p>
      <w:pPr/>
      <w:r>
        <w:rPr>
          <w:lang w:val="en-GB"/>
        </w:rPr>
        <w:t xml:space="preserve"> 4.2.    dial test indicators </w:t>
      </w:r>
    </w:p>
    <w:p>
      <w:pPr/>
      <w:r>
        <w:rPr>
          <w:lang w:val="en-GB"/>
        </w:rPr>
        <w:br/>
      </w:r>
    </w:p>
    <w:p>
      <w:pPr/>
      <w:r>
        <w:rPr>
          <w:lang w:val="en-GB"/>
        </w:rPr>
        <w:t xml:space="preserve"> 4.3.    audio test indicators </w:t>
      </w:r>
    </w:p>
    <w:p>
      <w:pPr/>
      <w:r>
        <w:rPr>
          <w:lang w:val="en-GB"/>
        </w:rPr>
        <w:br/>
      </w:r>
    </w:p>
    <w:p>
      <w:pPr/>
      <w:r>
        <w:rPr>
          <w:lang w:val="en-GB"/>
        </w:rPr>
        <w:t xml:space="preserve"> 4.4.    torque measuring devices </w:t>
      </w:r>
    </w:p>
    <w:p>
      <w:pPr/>
      <w:r>
        <w:rPr>
          <w:lang w:val="en-GB"/>
        </w:rPr>
        <w:br/>
      </w:r>
    </w:p>
    <w:p>
      <w:pPr/>
      <w:r>
        <w:rPr>
          <w:lang w:val="en-GB"/>
        </w:rPr>
        <w:t xml:space="preserve"> 4.5.    flow meters </w:t>
      </w:r>
    </w:p>
    <w:p>
      <w:pPr/>
      <w:r>
        <w:rPr>
          <w:lang w:val="en-GB"/>
        </w:rPr>
        <w:br/>
      </w:r>
    </w:p>
    <w:p>
      <w:pPr/>
      <w:r>
        <w:rPr>
          <w:lang w:val="en-GB"/>
        </w:rPr>
        <w:t xml:space="preserve"> 4.6.    alignment devices </w:t>
      </w:r>
    </w:p>
    <w:p>
      <w:pPr/>
      <w:r>
        <w:rPr>
          <w:lang w:val="en-GB"/>
        </w:rPr>
        <w:br/>
      </w:r>
    </w:p>
    <w:p>
      <w:pPr/>
      <w:r>
        <w:rPr>
          <w:lang w:val="en-GB"/>
        </w:rPr>
        <w:t xml:space="preserve"> 4.7.    self-diagnostic equipment </w:t>
      </w:r>
    </w:p>
    <w:p>
      <w:pPr/>
      <w:r>
        <w:rPr>
          <w:lang w:val="en-GB"/>
        </w:rPr>
        <w:br/>
      </w:r>
    </w:p>
    <w:p>
      <w:pPr/>
      <w:r>
        <w:rPr>
          <w:lang w:val="en-GB"/>
        </w:rPr>
        <w:t xml:space="preserve"> 4.8.    pressure/force indicators </w:t>
      </w:r>
    </w:p>
    <w:p>
      <w:pPr/>
      <w:r>
        <w:rPr>
          <w:lang w:val="en-GB"/>
        </w:rPr>
        <w:br/>
      </w:r>
    </w:p>
    <w:p>
      <w:pPr/>
      <w:r>
        <w:rPr>
          <w:lang w:val="en-GB"/>
        </w:rPr>
        <w:t xml:space="preserve"> 4.9.    thermal indicators </w:t>
      </w:r>
    </w:p>
    <w:p>
      <w:pPr/>
      <w:r>
        <w:rPr>
          <w:lang w:val="en-GB"/>
        </w:rPr>
        <w:br/>
      </w:r>
    </w:p>
    <w:p>
      <w:pPr/>
      <w:r>
        <w:rPr>
          <w:lang w:val="en-GB"/>
        </w:rPr>
        <w:t xml:space="preserve"> 4.10.    other specific test/measurement instruments</w:t>
      </w:r>
    </w:p>
    <w:p>
      <w:pPr/>
      <w:r>
        <w:rPr>
          <w:lang w:val="en-GB"/>
        </w:rPr>
        <w:t xml:space="preserve">5.    Locate faults that have resulted in two of the following breakdown categories: </w:t>
      </w:r>
    </w:p>
    <w:p>
      <w:pPr/>
      <w:r>
        <w:rPr>
          <w:lang w:val="en-GB"/>
        </w:rPr>
        <w:br/>
      </w:r>
    </w:p>
    <w:p>
      <w:pPr/>
      <w:r>
        <w:rPr>
          <w:lang w:val="en-GB"/>
        </w:rPr>
        <w:t xml:space="preserve"> 5.1.    intermittent problem </w:t>
      </w:r>
    </w:p>
    <w:p>
      <w:pPr/>
      <w:r>
        <w:rPr>
          <w:lang w:val="en-GB"/>
        </w:rPr>
        <w:br/>
      </w:r>
    </w:p>
    <w:p>
      <w:pPr/>
      <w:r>
        <w:rPr>
          <w:lang w:val="en-GB"/>
        </w:rPr>
        <w:t xml:space="preserve"> 5.2.    partial failure/out-of-specification output </w:t>
      </w:r>
    </w:p>
    <w:p>
      <w:pPr/>
      <w:r>
        <w:rPr>
          <w:lang w:val="en-GB"/>
        </w:rPr>
        <w:br/>
      </w:r>
    </w:p>
    <w:p>
      <w:pPr/>
      <w:r>
        <w:rPr>
          <w:lang w:val="en-GB"/>
        </w:rPr>
        <w:t xml:space="preserve"> 5.3.    complete breakdowns</w:t>
      </w:r>
    </w:p>
    <w:p>
      <w:pPr/>
      <w:r>
        <w:rPr>
          <w:lang w:val="en-GB"/>
        </w:rPr>
        <w:t xml:space="preserve">6.    Complete one of the following maintenance records, and pass it to the appropriate person: </w:t>
      </w:r>
    </w:p>
    <w:p>
      <w:pPr/>
      <w:r>
        <w:rPr>
          <w:lang w:val="en-GB"/>
        </w:rPr>
        <w:br/>
      </w:r>
    </w:p>
    <w:p>
      <w:pPr/>
      <w:r>
        <w:rPr>
          <w:lang w:val="en-GB"/>
        </w:rPr>
        <w:t xml:space="preserve"> 6.1.    step-by-step analytical report </w:t>
      </w:r>
    </w:p>
    <w:p>
      <w:pPr/>
      <w:r>
        <w:rPr>
          <w:lang w:val="en-GB"/>
        </w:rPr>
        <w:br/>
      </w:r>
    </w:p>
    <w:p>
      <w:pPr/>
      <w:r>
        <w:rPr>
          <w:lang w:val="en-GB"/>
        </w:rPr>
        <w:t xml:space="preserve"> 6.2.    preventative maintenance log/report </w:t>
      </w:r>
    </w:p>
    <w:p>
      <w:pPr/>
      <w:r>
        <w:rPr>
          <w:lang w:val="en-GB"/>
        </w:rPr>
        <w:br/>
      </w:r>
    </w:p>
    <w:p>
      <w:pPr/>
      <w:r>
        <w:rPr>
          <w:lang w:val="en-GB"/>
        </w:rPr>
        <w:t xml:space="preserve"> 6.3.    corrective action report </w:t>
      </w:r>
    </w:p>
    <w:p>
      <w:pPr/>
      <w:r>
        <w:rPr>
          <w:lang w:val="en-GB"/>
        </w:rPr>
        <w:br/>
      </w:r>
    </w:p>
    <w:p>
      <w:pPr/>
      <w:r>
        <w:rPr>
          <w:lang w:val="en-GB"/>
        </w:rPr>
        <w:t xml:space="preserve"> 6.4.    company-specific reporting procedure  </w:t>
      </w:r>
    </w:p>
    <w:p>
      <w:pPr/>
      <w:r>
        <w:rPr>
          <w:lang w:val="en-GB"/>
        </w:rPr>
        <w:br/>
      </w:r>
    </w:p>
    <w:p>
      <w:pPr/>
      <w:r>
        <w:rPr>
          <w:lang w:val="en-GB"/>
        </w:rPr>
        <w:t xml:space="preserve"> 6.5.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SEMEMI2-05</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fault location; mechanical; gearboxes; process plant; engines; pumps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d8141e619e4c22" /><Relationship Type="http://schemas.openxmlformats.org/officeDocument/2006/relationships/numbering" Target="/word/numbering.xml" Id="R6c2dbe7ed3754168" /><Relationship Type="http://schemas.openxmlformats.org/officeDocument/2006/relationships/settings" Target="/word/settings.xml" Id="R1ba8c9a13594487a" /><Relationship Type="http://schemas.openxmlformats.org/officeDocument/2006/relationships/image" Target="/word/media/552a96dd-0d93-4660-a960-3ea9d01f43d6.png" Id="Rde24f4689a874a41" /></Relationships>
</file>