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a00d9fbf5844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SKSTTL25</w:t>
            </w:r>
            <w:r>
              <w:rPr>
                <w:b/>
              </w:rPr>
              <w:br/>
            </w:r>
            <w:r>
              <w:rPr>
                <w:b/>
              </w:rPr>
              <w:t>Operate lighting for theatre and live productions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6a5192142242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operating lighting so that it meets the requirements of productions.  It covers your ability to carry out pre-performance checks, operate the lighting desk and to carry out post performance checks.</w:t>
      </w:r>
    </w:p>
    <w:p>
      <w:pPr/>
      <w:r>
        <w:rPr>
          <w:lang w:val="en-GB"/>
        </w:rPr>
        <w:t>This standard is for Lighting technicians or those who operates lighting for theatre and live productions.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that lighting rig and equipment is in place and in safe working order</w:t>
      </w:r>
    </w:p>
    <w:p>
      <w:pPr>
        <w:numPr>
          <w:ilvl w:val="0"/>
          <w:numId w:val="1"/>
        </w:numPr>
      </w:pPr>
      <w:r>
        <w:t>check that focusing and plots meet performance requirements</w:t>
      </w:r>
    </w:p>
    <w:p>
      <w:pPr>
        <w:numPr>
          <w:ilvl w:val="0"/>
          <w:numId w:val="1"/>
        </w:numPr>
      </w:pPr>
      <w:r>
        <w:t>check that lighting console channels and settings are set up and balanced in line with requirements</w:t>
      </w:r>
    </w:p>
    <w:p>
      <w:pPr>
        <w:numPr>
          <w:ilvl w:val="0"/>
          <w:numId w:val="1"/>
        </w:numPr>
      </w:pPr>
      <w:r>
        <w:t>confirm the readiness of equipment with relevant people</w:t>
      </w:r>
    </w:p>
    <w:p>
      <w:pPr>
        <w:numPr>
          <w:ilvl w:val="0"/>
          <w:numId w:val="1"/>
        </w:numPr>
      </w:pPr>
      <w:r>
        <w:t>power up equipment in the specified order and in time for performances</w:t>
      </w:r>
    </w:p>
    <w:p>
      <w:pPr>
        <w:numPr>
          <w:ilvl w:val="0"/>
          <w:numId w:val="1"/>
        </w:numPr>
      </w:pPr>
      <w:r>
        <w:t>provide lighting states in a consistent way for all performances in accordance to cue and plot</w:t>
      </w:r>
    </w:p>
    <w:p>
      <w:pPr>
        <w:numPr>
          <w:ilvl w:val="0"/>
          <w:numId w:val="1"/>
        </w:numPr>
      </w:pPr>
      <w:r>
        <w:t>operate consoles within maximum channel numbers, and in line with industry standards</w:t>
      </w:r>
    </w:p>
    <w:p>
      <w:pPr>
        <w:numPr>
          <w:ilvl w:val="0"/>
          <w:numId w:val="1"/>
        </w:numPr>
      </w:pPr>
      <w:r>
        <w:t>deal with problems during performance without causing disruption using backup procedures when possible</w:t>
      </w:r>
    </w:p>
    <w:p>
      <w:pPr>
        <w:numPr>
          <w:ilvl w:val="0"/>
          <w:numId w:val="1"/>
        </w:numPr>
      </w:pPr>
      <w:r>
        <w:t>report problems and make suggestions to avoid these in future performances</w:t>
      </w:r>
    </w:p>
    <w:p>
      <w:pPr>
        <w:numPr>
          <w:ilvl w:val="0"/>
          <w:numId w:val="1"/>
        </w:numPr>
      </w:pPr>
      <w:r>
        <w:t>power all equipment down in the specified order</w:t>
      </w:r>
    </w:p>
    <w:p>
      <w:pPr>
        <w:numPr>
          <w:ilvl w:val="0"/>
          <w:numId w:val="1"/>
        </w:numPr>
      </w:pPr>
      <w:r>
        <w:t>make all equipment and consumables safe and secure in line with manufacturers’ instructions</w:t>
      </w:r>
    </w:p>
    <w:p>
      <w:pPr>
        <w:numPr>
          <w:ilvl w:val="0"/>
          <w:numId w:val="1"/>
        </w:numPr>
      </w:pPr>
      <w:r>
        <w:t>follow approved procedures and schedule for labelling, replacement and repair of equipment and consumables</w:t>
      </w:r>
    </w:p>
    <w:p>
      <w:pPr>
        <w:numPr>
          <w:ilvl w:val="0"/>
          <w:numId w:val="1"/>
        </w:numPr>
      </w:pPr>
      <w:r>
        <w:t>record details of problems and actions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pre-performance checks</w:t>
      </w:r>
    </w:p>
    <w:p>
      <w:pPr>
        <w:numPr>
          <w:ilvl w:val="0"/>
          <w:numId w:val="2"/>
        </w:numPr>
      </w:pPr>
      <w:r>
        <w:t>how to check lighting equipment to ensure it is in safe working order</w:t>
      </w:r>
    </w:p>
    <w:p>
      <w:pPr>
        <w:numPr>
          <w:ilvl w:val="0"/>
          <w:numId w:val="2"/>
        </w:numPr>
      </w:pPr>
      <w:r>
        <w:t>how to carry out repairs and replace consumables safely and according to approved procedures including colours and lamps</w:t>
      </w:r>
    </w:p>
    <w:p>
      <w:pPr>
        <w:numPr>
          <w:ilvl w:val="0"/>
          <w:numId w:val="2"/>
        </w:numPr>
      </w:pPr>
      <w:r>
        <w:t>how to check that focusing and plots are correct for a performance</w:t>
      </w:r>
    </w:p>
    <w:p>
      <w:pPr>
        <w:numPr>
          <w:ilvl w:val="0"/>
          <w:numId w:val="2"/>
        </w:numPr>
      </w:pPr>
      <w:r>
        <w:t>the importance of powering up in the correct order and how to do so</w:t>
      </w:r>
    </w:p>
    <w:p>
      <w:pPr>
        <w:numPr>
          <w:ilvl w:val="0"/>
          <w:numId w:val="2"/>
        </w:numPr>
      </w:pPr>
      <w:r>
        <w:t>legislation and industry standards relating to all aspects of working with electricity and electrical equipment</w:t>
      </w:r>
    </w:p>
    <w:p>
      <w:pPr>
        <w:numPr>
          <w:ilvl w:val="0"/>
          <w:numId w:val="2"/>
        </w:numPr>
      </w:pPr>
      <w:r>
        <w:t>the operation of different types of console to produce different types of effect</w:t>
      </w:r>
    </w:p>
    <w:p>
      <w:pPr>
        <w:numPr>
          <w:ilvl w:val="0"/>
          <w:numId w:val="2"/>
        </w:numPr>
      </w:pPr>
      <w:r>
        <w:t>how to interpret ways in which lighting balance may unobtrusively change in harmony with artiste movement</w:t>
      </w:r>
    </w:p>
    <w:p>
      <w:pPr>
        <w:numPr>
          <w:ilvl w:val="0"/>
          <w:numId w:val="2"/>
        </w:numPr>
      </w:pPr>
      <w:r>
        <w:t>the effects and safe use of strobe lighting</w:t>
      </w:r>
    </w:p>
    <w:p>
      <w:pPr>
        <w:numPr>
          <w:ilvl w:val="0"/>
          <w:numId w:val="2"/>
        </w:numPr>
      </w:pPr>
      <w:r>
        <w:t>how to annotate and follow a script or score including cue lines and visual cues</w:t>
      </w:r>
    </w:p>
    <w:p>
      <w:pPr>
        <w:numPr>
          <w:ilvl w:val="0"/>
          <w:numId w:val="2"/>
        </w:numPr>
      </w:pPr>
      <w:r>
        <w:t>the meaning of common terms used by others giving cues including ‘Standing By’ and ‘Go’ cues</w:t>
      </w:r>
    </w:p>
    <w:p>
      <w:pPr>
        <w:numPr>
          <w:ilvl w:val="0"/>
          <w:numId w:val="2"/>
        </w:numPr>
      </w:pPr>
      <w:r>
        <w:t>terminology relating to stage positions including upstage, downstage, stage left and stage right</w:t>
      </w:r>
    </w:p>
    <w:p>
      <w:pPr>
        <w:numPr>
          <w:ilvl w:val="0"/>
          <w:numId w:val="2"/>
        </w:numPr>
      </w:pPr>
      <w:r>
        <w:t>the difference between operating equipment during rehearsal and operating equipment during performance</w:t>
      </w:r>
    </w:p>
    <w:p>
      <w:pPr>
        <w:numPr>
          <w:ilvl w:val="0"/>
          <w:numId w:val="2"/>
        </w:numPr>
      </w:pPr>
      <w:r>
        <w:t>the importance of operating equipment to support the artistic performance and how to do so</w:t>
      </w:r>
    </w:p>
    <w:p>
      <w:pPr>
        <w:numPr>
          <w:ilvl w:val="0"/>
          <w:numId w:val="2"/>
        </w:numPr>
      </w:pPr>
      <w:r>
        <w:t>the health and safety requirements, and how they affect the programming, operation, and working practices of different types of console</w:t>
      </w:r>
    </w:p>
    <w:p>
      <w:pPr>
        <w:numPr>
          <w:ilvl w:val="0"/>
          <w:numId w:val="2"/>
        </w:numPr>
      </w:pPr>
      <w:r>
        <w:t>the importance of consistency and how to achieve it</w:t>
      </w:r>
    </w:p>
    <w:p>
      <w:pPr>
        <w:numPr>
          <w:ilvl w:val="0"/>
          <w:numId w:val="2"/>
        </w:numPr>
      </w:pPr>
      <w:r>
        <w:t>faults and problems that may occur during performance and how to deal with these whilst minimising disruption</w:t>
      </w:r>
    </w:p>
    <w:p>
      <w:pPr>
        <w:numPr>
          <w:ilvl w:val="0"/>
          <w:numId w:val="2"/>
        </w:numPr>
      </w:pPr>
      <w:r>
        <w:t>the importance of noting problems that have occurred and of finding ways of avoiding these in future performances</w:t>
      </w:r>
    </w:p>
    <w:p>
      <w:pPr>
        <w:numPr>
          <w:ilvl w:val="0"/>
          <w:numId w:val="2"/>
        </w:numPr>
      </w:pPr>
      <w:r>
        <w:t>emergency procedures, including those for power cuts and fires</w:t>
      </w:r>
    </w:p>
    <w:p>
      <w:pPr>
        <w:numPr>
          <w:ilvl w:val="0"/>
          <w:numId w:val="2"/>
        </w:numPr>
      </w:pPr>
      <w:r>
        <w:t>the correct powering down procedures</w:t>
      </w:r>
    </w:p>
    <w:p>
      <w:pPr>
        <w:numPr>
          <w:ilvl w:val="0"/>
          <w:numId w:val="2"/>
        </w:numPr>
      </w:pPr>
      <w:r>
        <w:t>the importance of making all equipment and consumables safe and secure and how to do so</w:t>
      </w:r>
    </w:p>
    <w:p>
      <w:pPr>
        <w:numPr>
          <w:ilvl w:val="0"/>
          <w:numId w:val="2"/>
        </w:numPr>
      </w:pPr>
      <w:r>
        <w:t>record keeping of problems and actions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CCSTTL46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Technician, Assistant Technician, Technical Supervisor, Technical Manager, Head Technician, Theatre Technician, Stage Technician, Production Technician, Technician Crew, Lighting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Theatre and Live Productions – Technical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operate; lighting; theatre and live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DA85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ABE95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324ae85d494d88" /><Relationship Type="http://schemas.openxmlformats.org/officeDocument/2006/relationships/numbering" Target="/word/numbering.xml" Id="Rebb5ab4196394807" /><Relationship Type="http://schemas.openxmlformats.org/officeDocument/2006/relationships/settings" Target="/word/settings.xml" Id="R3c8d1d56c3ae420b" /><Relationship Type="http://schemas.openxmlformats.org/officeDocument/2006/relationships/image" Target="/word/media/df2b26ab-a151-4320-9b44-2500ddb52a4c.png" Id="Rd76a519214224275" /></Relationships>
</file>