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a7b7be0ae34a7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SKSTTL10</w:t>
            </w:r>
            <w:r>
              <w:rPr>
                <w:b/>
              </w:rPr>
              <w:br/>
            </w:r>
            <w:r>
              <w:rPr>
                <w:b/>
              </w:rPr>
              <w:t>Connect temporary electrical systems and equipment for theatre and live productions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ea8b2bd87b0456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using the correct procedures for planning and implementing the temporary electrical distribution systems to meet production requirements.</w:t>
      </w:r>
    </w:p>
    <w:p>
      <w:pPr/>
      <w:r>
        <w:rPr>
          <w:lang w:val="en-GB"/>
        </w:rPr>
        <w:t>This standard is for anyone who is involved in connecting temporary electrical systems and equipment for theatre and live productions.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connect electrical systems and equipment in line with regulatory requirements and industry standards (BS7909)</w:t>
      </w:r>
    </w:p>
    <w:p>
      <w:pPr>
        <w:numPr>
          <w:ilvl w:val="0"/>
          <w:numId w:val="1"/>
        </w:numPr>
      </w:pPr>
      <w:r>
        <w:t>identify and address any foreseeable hazards in line with regulatory requirements and industry standards</w:t>
      </w:r>
    </w:p>
    <w:p>
      <w:pPr>
        <w:numPr>
          <w:ilvl w:val="0"/>
          <w:numId w:val="1"/>
        </w:numPr>
      </w:pPr>
      <w:r>
        <w:t>select and use Personal Protective Equipment and required tools for the job</w:t>
      </w:r>
    </w:p>
    <w:p>
      <w:pPr>
        <w:numPr>
          <w:ilvl w:val="0"/>
          <w:numId w:val="1"/>
        </w:numPr>
      </w:pPr>
      <w:r>
        <w:t>identify appropriate means of electrical isolation prior to connection</w:t>
      </w:r>
    </w:p>
    <w:p>
      <w:pPr>
        <w:numPr>
          <w:ilvl w:val="0"/>
          <w:numId w:val="1"/>
        </w:numPr>
      </w:pPr>
      <w:r>
        <w:t>carry out isolation procedures to ensure a safe connection in accordance with electrical regulations and approved procedures</w:t>
      </w:r>
    </w:p>
    <w:p>
      <w:pPr>
        <w:numPr>
          <w:ilvl w:val="0"/>
          <w:numId w:val="1"/>
        </w:numPr>
      </w:pPr>
      <w:r>
        <w:t>carry out tests and document results during the process</w:t>
      </w:r>
    </w:p>
    <w:p>
      <w:pPr>
        <w:numPr>
          <w:ilvl w:val="0"/>
          <w:numId w:val="1"/>
        </w:numPr>
      </w:pPr>
      <w:r>
        <w:t>make temporary connections in accordance with specifications and comply with legislation, organisational requirements, codes of practice and current industry standards</w:t>
      </w:r>
    </w:p>
    <w:p>
      <w:pPr>
        <w:numPr>
          <w:ilvl w:val="0"/>
          <w:numId w:val="1"/>
        </w:numPr>
      </w:pPr>
      <w:r>
        <w:t>check that connections are electrically and mechanically sound and identified in line with industry standards</w:t>
      </w:r>
    </w:p>
    <w:p>
      <w:pPr>
        <w:numPr>
          <w:ilvl w:val="0"/>
          <w:numId w:val="1"/>
        </w:numPr>
      </w:pPr>
      <w:r>
        <w:t>take action to remedy any identified defects after connection has taken place</w:t>
      </w:r>
    </w:p>
    <w:p>
      <w:pPr>
        <w:numPr>
          <w:ilvl w:val="0"/>
          <w:numId w:val="1"/>
        </w:numPr>
      </w:pPr>
      <w:r>
        <w:t>complete documentation legislation, organisational requirements and codes of practice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interpret diagrams and drawings to facilitate the connection of electrical systems and equipment</w:t>
      </w:r>
    </w:p>
    <w:p>
      <w:pPr>
        <w:numPr>
          <w:ilvl w:val="0"/>
          <w:numId w:val="2"/>
        </w:numPr>
      </w:pPr>
      <w:r>
        <w:t>the main types of different electrical connections and their advantages and limitations</w:t>
      </w:r>
    </w:p>
    <w:p>
      <w:pPr>
        <w:numPr>
          <w:ilvl w:val="0"/>
          <w:numId w:val="2"/>
        </w:numPr>
      </w:pPr>
      <w:r>
        <w:t>the procedures for a safe isolation</w:t>
      </w:r>
    </w:p>
    <w:p>
      <w:pPr>
        <w:numPr>
          <w:ilvl w:val="0"/>
          <w:numId w:val="2"/>
        </w:numPr>
      </w:pPr>
      <w:r>
        <w:t>the implications for relevant parties of carrying out an isolation</w:t>
      </w:r>
    </w:p>
    <w:p>
      <w:pPr>
        <w:numPr>
          <w:ilvl w:val="0"/>
          <w:numId w:val="2"/>
        </w:numPr>
      </w:pPr>
      <w:r>
        <w:t>the procedures for the connection of single and multi-phase circuits</w:t>
      </w:r>
    </w:p>
    <w:p>
      <w:pPr>
        <w:numPr>
          <w:ilvl w:val="0"/>
          <w:numId w:val="2"/>
        </w:numPr>
      </w:pPr>
      <w:r>
        <w:t>the procedures for proving a connection is electrically and mechanically sound</w:t>
      </w:r>
    </w:p>
    <w:p>
      <w:pPr>
        <w:numPr>
          <w:ilvl w:val="0"/>
          <w:numId w:val="2"/>
        </w:numPr>
      </w:pPr>
      <w:r>
        <w:t>why it is important to test individual elements prior to connection to system</w:t>
      </w:r>
    </w:p>
    <w:p>
      <w:pPr>
        <w:numPr>
          <w:ilvl w:val="0"/>
          <w:numId w:val="2"/>
        </w:numPr>
      </w:pPr>
      <w:r>
        <w:t>what is meant by PAT testing, when it is required and how it should be carried out.</w:t>
      </w:r>
    </w:p>
    <w:p>
      <w:pPr>
        <w:numPr>
          <w:ilvl w:val="0"/>
          <w:numId w:val="2"/>
        </w:numPr>
      </w:pPr>
      <w:r>
        <w:t>how to establish which connections in circuits and protective conductors including connections to terminals are suitable</w:t>
      </w:r>
    </w:p>
    <w:p>
      <w:pPr>
        <w:numPr>
          <w:ilvl w:val="0"/>
          <w:numId w:val="2"/>
        </w:numPr>
      </w:pPr>
      <w:r>
        <w:t>the implications on the choice of connections with regard to permanent or temporary purposes</w:t>
      </w:r>
    </w:p>
    <w:p>
      <w:pPr>
        <w:numPr>
          <w:ilvl w:val="0"/>
          <w:numId w:val="2"/>
        </w:numPr>
      </w:pPr>
      <w:r>
        <w:t>the requirements of joints and connections to be of strength and conductance to allow for the passage of fault currents and to prevent corrosion</w:t>
      </w:r>
    </w:p>
    <w:p>
      <w:pPr>
        <w:numPr>
          <w:ilvl w:val="0"/>
          <w:numId w:val="2"/>
        </w:numPr>
      </w:pPr>
      <w:r>
        <w:t>legislation, organisational requirements and codes of practice for completion of documentation</w:t>
      </w:r>
    </w:p>
    <w:p>
      <w:pPr>
        <w:numPr>
          <w:ilvl w:val="0"/>
          <w:numId w:val="2"/>
        </w:numPr>
      </w:pPr>
      <w:r>
        <w:t>the importance of using personal protective equipment (PPE) and tools for specific jobs</w:t>
      </w:r>
    </w:p>
    <w:p>
      <w:pPr>
        <w:numPr>
          <w:ilvl w:val="0"/>
          <w:numId w:val="2"/>
        </w:numPr>
      </w:pPr>
      <w:r>
        <w:t>legislation, organisational requirements and codes of practice for carrying out an assessment of safe systems of work including permits to work</w:t>
      </w:r>
    </w:p>
    <w:p>
      <w:pPr>
        <w:numPr>
          <w:ilvl w:val="0"/>
          <w:numId w:val="2"/>
        </w:numPr>
      </w:pPr>
      <w:r>
        <w:t>legislation, organisational requirements and codes of practice for reporting any potentially dangerous situations or incidents</w:t>
      </w:r>
    </w:p>
    <w:p>
      <w:pPr>
        <w:numPr>
          <w:ilvl w:val="0"/>
          <w:numId w:val="2"/>
        </w:numPr>
      </w:pPr>
      <w:r>
        <w:t>current industry standards for temporary electrical systems for productions</w:t>
      </w:r>
    </w:p>
    <w:p>
      <w:pPr>
        <w:numPr>
          <w:ilvl w:val="0"/>
          <w:numId w:val="2"/>
        </w:numPr>
      </w:pPr>
      <w:r>
        <w:t>the principles of electrical theory which allow for the safe connection of electrical systems and equipment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CCSTTL27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Technician, Assistant Technician, Technical Supervisor, Technical Manager, Theatre Technician, Stage Technician, Production Technician, Technician Crew, Head of Stage, Lighting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Theatre and Live Productions – Technical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connect; temporary electrical systems and equipment; theatre and live productions;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542DD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93115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057640c362044ad" /><Relationship Type="http://schemas.openxmlformats.org/officeDocument/2006/relationships/numbering" Target="/word/numbering.xml" Id="R0bf1203ba7c64cfe" /><Relationship Type="http://schemas.openxmlformats.org/officeDocument/2006/relationships/settings" Target="/word/settings.xml" Id="Ra7ecde85e1d04076" /><Relationship Type="http://schemas.openxmlformats.org/officeDocument/2006/relationships/image" Target="/word/media/abbc89c1-62cb-4a8b-aa9f-6aa99dff75de.png" Id="Raea8b2bd87b0456b" /></Relationships>
</file>