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3100aaedc94a0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SFJGI1</w:t>
            </w:r>
            <w:r>
              <w:rPr>
                <w:b/>
              </w:rPr>
              <w:br/>
            </w:r>
            <w:r>
              <w:rPr>
                <w:b/>
              </w:rPr>
              <w:t>Prepare and provide development activities for children and young people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c7aa879c54341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planning and providing development activities for children and young people based on their identified needs. The activities might be part of a plan designed to address aspects of a child or young person’s behaviour or may be part of a programme entered into voluntarily by the individual. Such activities also include those aimed at the development of the individual, at raising self-awareness, or with a therapeutic purpose.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also about encouraging children and young people to take part in development activities.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identify suitable development activities that: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· address the factors contributing to the behaviour of the child or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young person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·  are consistent with the assessment of the child or young person’s abilities, learning styles and needs</w:t>
      </w:r>
    </w:p>
    <w:p>
      <w:pPr>
        <w:numPr>
          <w:ilvl w:val="0"/>
          <w:numId w:val="1"/>
        </w:numPr>
      </w:pPr>
      <w:r>
        <w:t>prepare development activities that:      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·  are appropriate to the child or young person’s needs,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·  build upon the strengths and interests of children and young people</w:t>
      </w:r>
    </w:p>
    <w:p>
      <w:pPr>
        <w:numPr>
          <w:ilvl w:val="0"/>
          <w:numId w:val="1"/>
        </w:numPr>
      </w:pPr>
      <w:r>
        <w:t>promote the benefits of development activities to children and young people</w:t>
      </w:r>
    </w:p>
    <w:p>
      <w:pPr>
        <w:numPr>
          <w:ilvl w:val="0"/>
          <w:numId w:val="1"/>
        </w:numPr>
      </w:pPr>
      <w:r>
        <w:t>provide information about development activities to children and young people in ways that meet their needs</w:t>
      </w:r>
    </w:p>
    <w:p>
      <w:pPr>
        <w:numPr>
          <w:ilvl w:val="0"/>
          <w:numId w:val="1"/>
        </w:numPr>
      </w:pPr>
      <w:r>
        <w:t>help children and young people to participate at a level appropriate to their needs and abilities</w:t>
      </w:r>
    </w:p>
    <w:p>
      <w:pPr>
        <w:numPr>
          <w:ilvl w:val="0"/>
          <w:numId w:val="1"/>
        </w:numPr>
      </w:pPr>
      <w:r>
        <w:t>communicate at a level and pace appropriate to children and young people</w:t>
      </w:r>
    </w:p>
    <w:p>
      <w:pPr>
        <w:numPr>
          <w:ilvl w:val="0"/>
          <w:numId w:val="1"/>
        </w:numPr>
      </w:pPr>
      <w:r>
        <w:t>identify realistic goals for children and young people in line with their needs</w:t>
      </w:r>
    </w:p>
    <w:p>
      <w:pPr>
        <w:numPr>
          <w:ilvl w:val="0"/>
          <w:numId w:val="1"/>
        </w:numPr>
      </w:pPr>
      <w:r>
        <w:t>agree how the success of the activity will be evaluated to address the needs of children and young people</w:t>
      </w:r>
    </w:p>
    <w:p>
      <w:pPr>
        <w:numPr>
          <w:ilvl w:val="0"/>
          <w:numId w:val="1"/>
        </w:numPr>
      </w:pPr>
      <w:r>
        <w:t>check the environment is safe and address any hazards or issues in ways that encourage the full participation of all involved</w:t>
      </w:r>
    </w:p>
    <w:p>
      <w:pPr>
        <w:numPr>
          <w:ilvl w:val="0"/>
          <w:numId w:val="1"/>
        </w:numPr>
      </w:pPr>
      <w:r>
        <w:t>prepare equipment and materials that are sufficient, safe, ready for use, and ensure they are easily accessible</w:t>
      </w:r>
    </w:p>
    <w:p>
      <w:pPr>
        <w:numPr>
          <w:ilvl w:val="0"/>
          <w:numId w:val="1"/>
        </w:numPr>
      </w:pPr>
      <w:r>
        <w:t>facilitate children and young people to participate in development activities giving them sufficient information and guidance to allow them to take part</w:t>
      </w:r>
    </w:p>
    <w:p>
      <w:pPr>
        <w:numPr>
          <w:ilvl w:val="0"/>
          <w:numId w:val="1"/>
        </w:numPr>
      </w:pPr>
      <w:r>
        <w:t>support children and young people to comment on their experiences using appropriate means of communication</w:t>
      </w:r>
    </w:p>
    <w:p>
      <w:pPr>
        <w:numPr>
          <w:ilvl w:val="0"/>
          <w:numId w:val="1"/>
        </w:numPr>
      </w:pPr>
      <w:r>
        <w:t>give feedback to children and young people at a level and pace appropriate to them that encourages their development and participation</w:t>
      </w:r>
    </w:p>
    <w:p>
      <w:pPr>
        <w:numPr>
          <w:ilvl w:val="0"/>
          <w:numId w:val="1"/>
        </w:numPr>
      </w:pPr>
      <w:r>
        <w:t>seek advice from relevant others when the child or young person experiences difficulty or reacts negatively to the programme</w:t>
      </w:r>
    </w:p>
    <w:p>
      <w:pPr>
        <w:numPr>
          <w:ilvl w:val="0"/>
          <w:numId w:val="1"/>
        </w:numPr>
      </w:pPr>
      <w:r>
        <w:t>discuss with the child or young person and relevant others the progress they have made towards the goals set and any issues encountered</w:t>
      </w:r>
    </w:p>
    <w:p>
      <w:pPr>
        <w:numPr>
          <w:ilvl w:val="0"/>
          <w:numId w:val="1"/>
        </w:numPr>
      </w:pPr>
      <w:r>
        <w:t>modify the activity following discussion with the child or young person where it appears to be inappropriate, or where resources are unsuitable</w:t>
      </w:r>
    </w:p>
    <w:p>
      <w:pPr>
        <w:numPr>
          <w:ilvl w:val="0"/>
          <w:numId w:val="1"/>
        </w:numPr>
      </w:pPr>
      <w:r>
        <w:t>review the effectiveness of the development activities in meeting the agreed goals</w:t>
      </w:r>
    </w:p>
    <w:p>
      <w:pPr>
        <w:numPr>
          <w:ilvl w:val="0"/>
          <w:numId w:val="1"/>
        </w:numPr>
      </w:pPr>
      <w:r>
        <w:t>agree and implement alternative strategies and methods for promoting the development of the child or young person where there are difficulties in achieving the agreed goals</w:t>
      </w:r>
    </w:p>
    <w:p>
      <w:pPr>
        <w:numPr>
          <w:ilvl w:val="0"/>
          <w:numId w:val="1"/>
        </w:numPr>
      </w:pPr>
      <w:r>
        <w:t>inform relevant others where activities have been effective or ineffective</w:t>
      </w:r>
    </w:p>
    <w:p>
      <w:pPr>
        <w:numPr>
          <w:ilvl w:val="0"/>
          <w:numId w:val="1"/>
        </w:numPr>
      </w:pPr>
      <w:r>
        <w:t>maintain records of activities in line with legal and organisational policies and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relevant legislation and, organisational policies and procedures that apply to your own organisation for the work being undertaken</w:t>
      </w:r>
    </w:p>
    <w:p>
      <w:pPr>
        <w:numPr>
          <w:ilvl w:val="0"/>
          <w:numId w:val="2"/>
        </w:numPr>
      </w:pPr>
      <w:r>
        <w:t>the importance of learning to take place in a context that is meaningful to the child or young person</w:t>
      </w:r>
    </w:p>
    <w:p>
      <w:pPr>
        <w:numPr>
          <w:ilvl w:val="0"/>
          <w:numId w:val="2"/>
        </w:numPr>
      </w:pPr>
      <w:r>
        <w:t>the importance of clear links between the child or young person’s needs and the level and intensity of activities planned</w:t>
      </w:r>
    </w:p>
    <w:p>
      <w:pPr>
        <w:numPr>
          <w:ilvl w:val="0"/>
          <w:numId w:val="2"/>
        </w:numPr>
      </w:pPr>
      <w:r>
        <w:t>the importance of having clear, prioritised objectives, and why development objectives should be evaluated and reviewed</w:t>
      </w:r>
    </w:p>
    <w:p>
      <w:pPr>
        <w:numPr>
          <w:ilvl w:val="0"/>
          <w:numId w:val="2"/>
        </w:numPr>
      </w:pPr>
      <w:r>
        <w:t>why children and young people should be encouraged to participate in planning, and why their views on the effectiveness of the activity are important</w:t>
      </w:r>
    </w:p>
    <w:p>
      <w:pPr>
        <w:numPr>
          <w:ilvl w:val="0"/>
          <w:numId w:val="2"/>
        </w:numPr>
      </w:pPr>
      <w:r>
        <w:t>where the child or young person’s consent to activities should be established and the relationship of this to the promotion of their rights</w:t>
      </w:r>
    </w:p>
    <w:p>
      <w:pPr>
        <w:numPr>
          <w:ilvl w:val="0"/>
          <w:numId w:val="2"/>
        </w:numPr>
      </w:pPr>
      <w:r>
        <w:t>why the child or young person should be encouraged to become involved and methods of achieving this</w:t>
      </w:r>
    </w:p>
    <w:p>
      <w:pPr>
        <w:numPr>
          <w:ilvl w:val="0"/>
          <w:numId w:val="2"/>
        </w:numPr>
      </w:pPr>
      <w:r>
        <w:t>reasons why the child or young person should be given time and space to develop the skills which they possess and to comment on their own progress</w:t>
      </w:r>
    </w:p>
    <w:p>
      <w:pPr>
        <w:numPr>
          <w:ilvl w:val="0"/>
          <w:numId w:val="2"/>
        </w:numPr>
      </w:pPr>
      <w:r>
        <w:t>why difficulties experienced by the child or young person or adverse reactions to the development activity should be reported to the relevant person</w:t>
      </w:r>
    </w:p>
    <w:p>
      <w:pPr>
        <w:numPr>
          <w:ilvl w:val="0"/>
          <w:numId w:val="2"/>
        </w:numPr>
      </w:pPr>
      <w:r>
        <w:t>the importance of evaluating and modifying programmes for individuals, methods for achieving this, and why disseminating information on what has worked is important</w:t>
      </w:r>
    </w:p>
    <w:p>
      <w:pPr>
        <w:numPr>
          <w:ilvl w:val="0"/>
          <w:numId w:val="2"/>
        </w:numPr>
      </w:pPr>
      <w:r>
        <w:t>why advice should be sought and acted on as soon as there is doubt about programs for children and young people</w:t>
      </w:r>
    </w:p>
    <w:p>
      <w:pPr>
        <w:numPr>
          <w:ilvl w:val="0"/>
          <w:numId w:val="2"/>
        </w:numPr>
      </w:pPr>
      <w:r>
        <w:t>the range of development activities available and the different benefits and value they can have for children and young people</w:t>
      </w:r>
    </w:p>
    <w:p>
      <w:pPr>
        <w:numPr>
          <w:ilvl w:val="0"/>
          <w:numId w:val="2"/>
        </w:numPr>
      </w:pPr>
      <w:r>
        <w:t>how activities can be used to increase potential and effectiveness, self- development and personal responsibility</w:t>
      </w:r>
    </w:p>
    <w:p>
      <w:pPr>
        <w:numPr>
          <w:ilvl w:val="0"/>
          <w:numId w:val="2"/>
        </w:numPr>
      </w:pPr>
      <w:r>
        <w:t>how to adapt environments for different groups of children and young people with differing needs</w:t>
      </w:r>
    </w:p>
    <w:p>
      <w:pPr>
        <w:numPr>
          <w:ilvl w:val="0"/>
          <w:numId w:val="2"/>
        </w:numPr>
      </w:pPr>
      <w:r>
        <w:t>normal patterns of development and the progress children and young people will make to achieve goals</w:t>
      </w:r>
    </w:p>
    <w:p>
      <w:pPr>
        <w:numPr>
          <w:ilvl w:val="0"/>
          <w:numId w:val="2"/>
        </w:numPr>
      </w:pPr>
      <w:r>
        <w:t>how to communicate with children and young people and how to adapt accordingly</w:t>
      </w:r>
    </w:p>
    <w:p>
      <w:pPr>
        <w:numPr>
          <w:ilvl w:val="0"/>
          <w:numId w:val="2"/>
        </w:numPr>
      </w:pPr>
      <w:r>
        <w:t>the difference between positive and constructive feedback and how this can assist the child or young person’s development</w:t>
      </w:r>
    </w:p>
    <w:p>
      <w:pPr>
        <w:numPr>
          <w:ilvl w:val="0"/>
          <w:numId w:val="2"/>
        </w:numPr>
      </w:pPr>
      <w:r>
        <w:t>methods of providing support to children and young people to assist their development and when they experience difficulties or react adversely</w:t>
      </w:r>
    </w:p>
    <w:p>
      <w:pPr>
        <w:numPr>
          <w:ilvl w:val="0"/>
          <w:numId w:val="2"/>
        </w:numPr>
      </w:pPr>
      <w:r>
        <w:t>the principles of restorative justice</w:t>
      </w:r>
    </w:p>
    <w:p>
      <w:pPr>
        <w:numPr>
          <w:ilvl w:val="0"/>
          <w:numId w:val="2"/>
        </w:numPr>
      </w:pPr>
      <w:r>
        <w:t>the importance of acting as a role model for children and young people</w:t>
      </w:r>
    </w:p>
    <w:p>
      <w:pPr>
        <w:numPr>
          <w:ilvl w:val="0"/>
          <w:numId w:val="2"/>
        </w:numPr>
      </w:pPr>
      <w:r>
        <w:t>different trauma responses and their impact on children and young people</w:t>
      </w:r>
    </w:p>
    <w:p>
      <w:pPr>
        <w:numPr>
          <w:ilvl w:val="0"/>
          <w:numId w:val="2"/>
        </w:numPr>
      </w:pPr>
      <w:r>
        <w:t>the importance of adhering to professional codes or standards of practice</w:t>
      </w:r>
    </w:p>
    <w:p>
      <w:pPr>
        <w:numPr>
          <w:ilvl w:val="0"/>
          <w:numId w:val="2"/>
        </w:numPr>
      </w:pPr>
      <w:r>
        <w:t>types of additional support children and young people might require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SFJGA7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Youth Justice Manager, Youth Justice Officer, Youth Justice Practitioner, Youth Offending Team Manager, Youth Offending Team Worker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Resettlement of Offenders, Youth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Development activities; self-awareness; therapeutic; support; evaluate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387B32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8F9A64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44854d07f2a457c" /><Relationship Type="http://schemas.openxmlformats.org/officeDocument/2006/relationships/numbering" Target="/word/numbering.xml" Id="R08110ded0433442f" /><Relationship Type="http://schemas.openxmlformats.org/officeDocument/2006/relationships/settings" Target="/word/settings.xml" Id="Reafc6a757d584dbf" /><Relationship Type="http://schemas.openxmlformats.org/officeDocument/2006/relationships/image" Target="/word/media/99d28373-7d4c-424d-8337-8d2c326725f9.png" Id="R0c7aa879c5434100" /></Relationships>
</file>