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5826ff3ca514cb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IMPMP321</w:t>
            </w:r>
            <w:r>
              <w:rPr>
                <w:b/>
              </w:rPr>
              <w:br/>
            </w:r>
            <w:r>
              <w:rPr>
                <w:b/>
              </w:rPr>
              <w:t>Check slaughterhouse food safety management procedures (red meat)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4024417258b42e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check slaughterhouse Food Safety Management Procedures (FSMP) in red meat. Checking slaughterhouse FSMP is important to the maintenance of red meat welfare and the production of a final product that meets organisational and regulatory requirements.</w:t>
      </w:r>
    </w:p>
    <w:p>
      <w:pPr/>
      <w:r>
        <w:rPr>
          <w:lang w:val="en-GB"/>
        </w:rPr>
        <w:br/>
      </w:r>
    </w:p>
    <w:p>
      <w:pPr/>
      <w:r>
        <w:rPr>
          <w:lang w:val="en-GB"/>
        </w:rPr>
        <w:t xml:space="preserve">  </w:t>
      </w:r>
    </w:p>
    <w:p>
      <w:pPr/>
      <w:r>
        <w:rPr>
          <w:lang w:val="en-GB"/>
        </w:rPr>
        <w:br/>
      </w:r>
    </w:p>
    <w:p>
      <w:pPr/>
      <w:r>
        <w:rPr>
          <w:lang w:val="en-GB"/>
        </w:rPr>
        <w:t xml:space="preserve"> This standard applies to all work activities relating to the monitoring of organisational FSMP in red meat slaughterhouses. You will need to be able to:</w:t>
      </w:r>
    </w:p>
    <w:p>
      <w:pPr/>
      <w:r>
        <w:rPr>
          <w:lang w:val="en-GB"/>
        </w:rPr>
        <w:t>Check the slaughter, dressing and evisceration of red meat species to ensure that food safety is being maintained</w:t>
      </w:r>
    </w:p>
    <w:p>
      <w:pPr/>
      <w:r>
        <w:rPr>
          <w:lang w:val="en-GB"/>
        </w:rPr>
        <w:br/>
      </w:r>
    </w:p>
    <w:p>
      <w:pPr/>
      <w:r>
        <w:rPr>
          <w:lang w:val="en-GB"/>
        </w:rPr>
        <w:t xml:space="preserve"> Check in support of Official Veterinarian audit</w:t>
      </w:r>
    </w:p>
    <w:p>
      <w:pPr/>
      <w:r>
        <w:rPr>
          <w:lang w:val="en-GB"/>
        </w:rPr>
        <w:br/>
      </w:r>
    </w:p>
    <w:p>
      <w:pPr/>
      <w:r>
        <w:rPr>
          <w:lang w:val="en-GB"/>
        </w:rPr>
        <w:t xml:space="preserve"> Check the presentation of carcasses for inspection to ensure their presentation complies with the requirements of the business’ FSMP</w:t>
      </w:r>
    </w:p>
    <w:p>
      <w:pPr/>
      <w:r>
        <w:rPr>
          <w:lang w:val="en-GB"/>
        </w:rPr>
        <w:br/>
      </w:r>
    </w:p>
    <w:p>
      <w:pPr/>
      <w:r>
        <w:rPr>
          <w:lang w:val="en-GB"/>
        </w:rPr>
        <w:t xml:space="preserve"> Check the post-mortem handling of carcasses and the implementation and maintenance of temperature controls</w:t>
      </w:r>
    </w:p>
    <w:p>
      <w:pPr/>
      <w:r>
        <w:rPr>
          <w:lang w:val="en-GB"/>
        </w:rPr>
        <w:br/>
      </w:r>
    </w:p>
    <w:p>
      <w:pPr/>
      <w:r>
        <w:rPr>
          <w:lang w:val="en-GB"/>
        </w:rPr>
        <w:t xml:space="preserve"> Check the maintenance of hygiene standards in relation to the premises and the protection of the product from foreign body contamination</w:t>
      </w:r>
    </w:p>
    <w:p>
      <w:pPr/>
      <w:r>
        <w:rPr>
          <w:lang w:val="en-GB"/>
        </w:rPr>
        <w:br/>
      </w:r>
    </w:p>
    <w:p>
      <w:pPr/>
      <w:r>
        <w:rPr>
          <w:lang w:val="en-GB"/>
        </w:rPr>
        <w:t xml:space="preserve">  </w:t>
      </w:r>
    </w:p>
    <w:p>
      <w:pPr/>
      <w:r>
        <w:rPr>
          <w:lang w:val="en-GB"/>
        </w:rPr>
        <w:br/>
      </w:r>
    </w:p>
    <w:p>
      <w:pPr/>
      <w:r>
        <w:rPr>
          <w:lang w:val="en-GB"/>
        </w:rPr>
        <w:t xml:space="preserve">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supply operations and are involved in checking slaughterhouse FSMP (red meat).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effective slaughter of red meat species</w:t>
      </w:r>
    </w:p>
    <w:p>
      <w:pPr>
        <w:numPr>
          <w:ilvl w:val="0"/>
          <w:numId w:val="1"/>
        </w:numPr>
      </w:pPr>
      <w:r>
        <w:t>check effective and hygienic dressing of red meat species</w:t>
      </w:r>
    </w:p>
    <w:p>
      <w:pPr>
        <w:numPr>
          <w:ilvl w:val="0"/>
          <w:numId w:val="1"/>
        </w:numPr>
      </w:pPr>
      <w:r>
        <w:t>assist the Official Veterinarian in all abattoir functions, including the collection of audit information</w:t>
      </w:r>
    </w:p>
    <w:p>
      <w:pPr>
        <w:numPr>
          <w:ilvl w:val="0"/>
          <w:numId w:val="1"/>
        </w:numPr>
      </w:pPr>
      <w:r>
        <w:t>recognise and act, according to organisational requirements, on any deficiencies in dressing standards, carcass hygiene, and any instances of carcass non-compliance</w:t>
      </w:r>
    </w:p>
    <w:p>
      <w:pPr>
        <w:numPr>
          <w:ilvl w:val="0"/>
          <w:numId w:val="1"/>
        </w:numPr>
      </w:pPr>
      <w:r>
        <w:t>check that preparation and packaging of offal is carried out in separate rooms as specified in organisational FSMP except for those actions specified as permissible to be carried out during the process of slaughter</w:t>
      </w:r>
    </w:p>
    <w:p>
      <w:pPr>
        <w:numPr>
          <w:ilvl w:val="0"/>
          <w:numId w:val="1"/>
        </w:numPr>
      </w:pPr>
      <w:r>
        <w:t>identify any non-compliance and take the appropriate action</w:t>
      </w:r>
    </w:p>
    <w:p>
      <w:pPr>
        <w:numPr>
          <w:ilvl w:val="0"/>
          <w:numId w:val="1"/>
        </w:numPr>
      </w:pPr>
      <w:r>
        <w:t>monitor and check structural aspects, equipment, products and staff according to organisational FSMP</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principles of red meat species welfare and the slaughter practices permissible under relevant regulations</w:t>
      </w:r>
    </w:p>
    <w:p>
      <w:pPr>
        <w:numPr>
          <w:ilvl w:val="0"/>
          <w:numId w:val="2"/>
        </w:numPr>
      </w:pPr>
      <w:r>
        <w:t>the importance of and methods of humane and careful handling of animals at slaughter, including the use and misuse of restraining equipment</w:t>
      </w:r>
    </w:p>
    <w:p>
      <w:pPr>
        <w:numPr>
          <w:ilvl w:val="0"/>
          <w:numId w:val="2"/>
        </w:numPr>
      </w:pPr>
      <w:r>
        <w:t>recognition of the signs of an effective stun</w:t>
      </w:r>
    </w:p>
    <w:p>
      <w:pPr>
        <w:numPr>
          <w:ilvl w:val="0"/>
          <w:numId w:val="2"/>
        </w:numPr>
      </w:pPr>
      <w:r>
        <w:t>recognition of signs of inefficiency in the slaughter or killing operation</w:t>
      </w:r>
    </w:p>
    <w:p>
      <w:pPr>
        <w:numPr>
          <w:ilvl w:val="0"/>
          <w:numId w:val="2"/>
        </w:numPr>
      </w:pPr>
      <w:r>
        <w:t>familiarity with the meat industry organisation, production methods and slaughter technology</w:t>
      </w:r>
    </w:p>
    <w:p>
      <w:pPr>
        <w:numPr>
          <w:ilvl w:val="0"/>
          <w:numId w:val="2"/>
        </w:numPr>
      </w:pPr>
      <w:r>
        <w:t>basic knowledge of hygiene and good hygienic practices, and in particular industrial hygiene, slaughter and storage hygiene and hygiene of working practices</w:t>
      </w:r>
    </w:p>
    <w:p>
      <w:pPr>
        <w:numPr>
          <w:ilvl w:val="0"/>
          <w:numId w:val="2"/>
        </w:numPr>
      </w:pPr>
      <w:r>
        <w:t>a working knowledge of organisational FSMP</w:t>
      </w:r>
    </w:p>
    <w:p>
      <w:pPr>
        <w:numPr>
          <w:ilvl w:val="0"/>
          <w:numId w:val="2"/>
        </w:numPr>
      </w:pPr>
      <w:r>
        <w:t>the principles of collecting information that informs to the Official Veterinarian audit process</w:t>
      </w:r>
    </w:p>
    <w:p>
      <w:pPr>
        <w:numPr>
          <w:ilvl w:val="0"/>
          <w:numId w:val="2"/>
        </w:numPr>
      </w:pPr>
      <w:r>
        <w:t>the requirements for presentation of carcasses and offal for inspection under the requirements of current regulations</w:t>
      </w:r>
    </w:p>
    <w:p>
      <w:pPr>
        <w:numPr>
          <w:ilvl w:val="0"/>
          <w:numId w:val="2"/>
        </w:numPr>
      </w:pPr>
      <w:r>
        <w:t>what constitutes deficiencies in dressing standards, carcass hygiene and action to be taken</w:t>
      </w:r>
    </w:p>
    <w:p>
      <w:pPr>
        <w:numPr>
          <w:ilvl w:val="0"/>
          <w:numId w:val="2"/>
        </w:numPr>
      </w:pPr>
      <w:r>
        <w:t>regulatory and organisational requirements relevant to the post-mortem handling and despatch of carcasses from slaughterhouses</w:t>
      </w:r>
    </w:p>
    <w:p>
      <w:pPr>
        <w:numPr>
          <w:ilvl w:val="0"/>
          <w:numId w:val="2"/>
        </w:numPr>
      </w:pPr>
      <w:r>
        <w:t>the current requirements for the handling, preparation and packaging of offal in slaughterhouses</w:t>
      </w:r>
    </w:p>
    <w:p>
      <w:pPr>
        <w:numPr>
          <w:ilvl w:val="0"/>
          <w:numId w:val="2"/>
        </w:numPr>
      </w:pPr>
      <w:r>
        <w:t>the “cold chain” and the importance of maintaining the “cold chain” in the handling of meat or meat products</w:t>
      </w:r>
    </w:p>
    <w:p>
      <w:pPr>
        <w:numPr>
          <w:ilvl w:val="0"/>
          <w:numId w:val="2"/>
        </w:numPr>
      </w:pPr>
      <w:r>
        <w:t>the cleaning methods suitable for use in slaughterhouse and methods of monitoring the effectiveness of cleaning operations</w:t>
      </w:r>
    </w:p>
    <w:p>
      <w:pPr>
        <w:numPr>
          <w:ilvl w:val="0"/>
          <w:numId w:val="2"/>
        </w:numPr>
      </w:pPr>
      <w:r>
        <w:t>an understanding of the procedures for good housekeeping and structural maintenance of the fabric of the building and the equipment so as to maintain a hygienic working environment</w:t>
      </w:r>
    </w:p>
    <w:p>
      <w:pPr>
        <w:numPr>
          <w:ilvl w:val="0"/>
          <w:numId w:val="2"/>
        </w:numPr>
      </w:pPr>
      <w:r>
        <w:t>the organisational and regulatory requirements and procedures involved in the maintenance of separation of “clean” and “non-clean” areas and of “edible” and “inedible” offal</w:t>
      </w:r>
    </w:p>
    <w:p>
      <w:pPr>
        <w:numPr>
          <w:ilvl w:val="0"/>
          <w:numId w:val="2"/>
        </w:numPr>
      </w:pPr>
      <w:r>
        <w:t>what constitutes non-compliance under the organisational FSMP and the appropriate action to take within the limits of your responsibility</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IMPMP321</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Production and Control Operations in Food Manufacture</w:t>
      </w:r>
      <w:r>
        <w:rPr>
          <w:lang w:val="en-GB"/>
        </w:rPr>
        <w:br/>
      </w:r>
    </w:p>
    <w:p>
      <w:pPr/>
      <w:r>
        <w:rPr>
          <w:lang w:val="en-GB"/>
          <w:b/>
        </w:rPr>
        <w:t>Keywords</w:t>
      </w:r>
    </w:p>
    <w:p>
      <w:pPr/>
      <w:r>
        <w:rPr>
          <w:lang w:val="en-GB"/>
        </w:rPr>
        <w:t>Meat, food, slaughter, management, FSMP, carcass, post-mortem, hygiene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7F84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6F3AC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6cc730568804c87" /><Relationship Type="http://schemas.openxmlformats.org/officeDocument/2006/relationships/numbering" Target="/word/numbering.xml" Id="R4f1b315efc5743b6" /><Relationship Type="http://schemas.openxmlformats.org/officeDocument/2006/relationships/settings" Target="/word/settings.xml" Id="R72e3d33b6f554011" /><Relationship Type="http://schemas.openxmlformats.org/officeDocument/2006/relationships/image" Target="/word/media/41557c93-0335-4ddf-be71-fe25c99fcf5f.png" Id="R04024417258b42e8" /></Relationships>
</file>