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f7b3a9a0d745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IMPMP109</w:t>
            </w:r>
            <w:r>
              <w:rPr>
                <w:b/>
              </w:rPr>
              <w:br/>
            </w:r>
            <w:r>
              <w:rPr>
                <w:b/>
              </w:rPr>
              <w:t>Protect the welfare of animals during pithing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8038654b3941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protect stunned animals during pithing operations in food operations.</w:t>
      </w:r>
    </w:p>
    <w:p>
      <w:pPr/>
      <w:r>
        <w:rPr>
          <w:lang w:val="en-GB"/>
        </w:rPr>
        <w:br/>
      </w:r>
    </w:p>
    <w:p>
      <w:pPr/>
      <w:r>
        <w:rPr>
          <w:lang w:val="en-GB"/>
        </w:rPr>
        <w:t xml:space="preserve">  </w:t>
      </w:r>
    </w:p>
    <w:p>
      <w:pPr/>
      <w:r>
        <w:rPr>
          <w:lang w:val="en-GB"/>
        </w:rPr>
        <w:br/>
      </w:r>
    </w:p>
    <w:p>
      <w:pPr/>
      <w:r>
        <w:rPr>
          <w:lang w:val="en-GB"/>
        </w:rPr>
        <w:t xml:space="preserve"> Operating and understanding pithing operations is important to maintaining the safe, hygienic production of meat or poultry, including the maintenance of animal welfare. It is also important to maintaining supply to the meat production process.</w:t>
      </w:r>
    </w:p>
    <w:p>
      <w:pPr/>
      <w:r>
        <w:rPr>
          <w:lang w:val="en-GB"/>
        </w:rPr>
        <w:br/>
      </w:r>
    </w:p>
    <w:p>
      <w:pPr/>
      <w:r>
        <w:rPr>
          <w:lang w:val="en-GB"/>
        </w:rPr>
        <w:t xml:space="preserve">  </w:t>
      </w:r>
    </w:p>
    <w:p>
      <w:pPr/>
      <w:r>
        <w:rPr>
          <w:lang w:val="en-GB"/>
        </w:rPr>
        <w:br/>
      </w:r>
    </w:p>
    <w:p>
      <w:pPr/>
      <w:r>
        <w:rPr>
          <w:lang w:val="en-GB"/>
        </w:rPr>
        <w:t xml:space="preserve"> You will need to be able to prepare work area, tools and equipment to protect the welfare of animals during pithing operations. You also need to be able to carry out pithing operations and protect animal welfare, including ovine/caprine and porcine species.</w:t>
      </w:r>
    </w:p>
    <w:p>
      <w:pPr/>
      <w:r>
        <w:rPr>
          <w:lang w:val="en-GB"/>
        </w:rPr>
        <w:br/>
      </w:r>
    </w:p>
    <w:p>
      <w:pPr/>
      <w:r>
        <w:rPr>
          <w:lang w:val="en-GB"/>
        </w:rPr>
        <w:t xml:space="preserve">  </w:t>
      </w:r>
    </w:p>
    <w:p>
      <w:pPr/>
      <w:r>
        <w:rPr>
          <w:lang w:val="en-GB"/>
        </w:rPr>
        <w:br/>
      </w:r>
    </w:p>
    <w:p>
      <w:pPr/>
      <w:r>
        <w:rPr>
          <w:lang w:val="en-GB"/>
        </w:rPr>
        <w:t xml:space="preserv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carrying out pithing operations and protecting the welfare of animals.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carry out pithing operations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the condition of pithing rods</w:t>
      </w:r>
    </w:p>
    <w:p>
      <w:pPr>
        <w:numPr>
          <w:ilvl w:val="0"/>
          <w:numId w:val="1"/>
        </w:numPr>
      </w:pPr>
      <w:r>
        <w:t>maintain pithing rods ready for use</w:t>
      </w:r>
    </w:p>
    <w:p>
      <w:pPr>
        <w:numPr>
          <w:ilvl w:val="0"/>
          <w:numId w:val="1"/>
        </w:numPr>
      </w:pPr>
      <w:r>
        <w:t>check the availability and condition of any restraint equipment used</w:t>
      </w:r>
    </w:p>
    <w:p>
      <w:pPr>
        <w:numPr>
          <w:ilvl w:val="0"/>
          <w:numId w:val="1"/>
        </w:numPr>
      </w:pPr>
      <w:r>
        <w:t>check the availability and operation of back-up stunning/killing equipment</w:t>
      </w:r>
    </w:p>
    <w:p>
      <w:pPr>
        <w:numPr>
          <w:ilvl w:val="0"/>
          <w:numId w:val="1"/>
        </w:numPr>
      </w:pPr>
      <w:r>
        <w:t>check that pithing area and personnel are available and ready for receiving livestock</w:t>
      </w:r>
    </w:p>
    <w:p>
      <w:pPr>
        <w:numPr>
          <w:ilvl w:val="0"/>
          <w:numId w:val="1"/>
        </w:numPr>
      </w:pPr>
      <w:r>
        <w:t>assess the effectiveness of stunning and take action where stunning has been ineffective</w:t>
      </w:r>
    </w:p>
    <w:p>
      <w:pPr>
        <w:numPr>
          <w:ilvl w:val="0"/>
          <w:numId w:val="1"/>
        </w:numPr>
      </w:pPr>
      <w:r>
        <w:t>check restraint and position of livestock is correct for pithing</w:t>
      </w:r>
    </w:p>
    <w:p>
      <w:pPr>
        <w:numPr>
          <w:ilvl w:val="0"/>
          <w:numId w:val="1"/>
        </w:numPr>
      </w:pPr>
      <w:r>
        <w:t>select and use rods to pith livestock</w:t>
      </w:r>
    </w:p>
    <w:p>
      <w:pPr>
        <w:numPr>
          <w:ilvl w:val="0"/>
          <w:numId w:val="1"/>
        </w:numPr>
      </w:pPr>
      <w:r>
        <w:t>operate in ways which minimise avoidable pain, suffering and distress</w:t>
      </w:r>
    </w:p>
    <w:p>
      <w:pPr>
        <w:numPr>
          <w:ilvl w:val="0"/>
          <w:numId w:val="1"/>
        </w:numPr>
      </w:pPr>
      <w:r>
        <w:t>insert pithing rod and ensure the destruction of the brain function</w:t>
      </w:r>
    </w:p>
    <w:p>
      <w:pPr>
        <w:numPr>
          <w:ilvl w:val="0"/>
          <w:numId w:val="1"/>
        </w:numPr>
      </w:pPr>
      <w:r>
        <w:t>take action to deal with livestock that are not pithed according to organisational requirements and regulatory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standard operating procedures and animal welfare regulations during pithing operations</w:t>
      </w:r>
    </w:p>
    <w:p>
      <w:pPr>
        <w:numPr>
          <w:ilvl w:val="0"/>
          <w:numId w:val="2"/>
        </w:numPr>
      </w:pPr>
      <w:r>
        <w:t>the behavioural characteristics of livestock in pithing operations</w:t>
      </w:r>
    </w:p>
    <w:p>
      <w:pPr>
        <w:numPr>
          <w:ilvl w:val="0"/>
          <w:numId w:val="2"/>
        </w:numPr>
      </w:pPr>
      <w:r>
        <w:t>why it is important to minimise avoidable pain, suffering and distress</w:t>
      </w:r>
    </w:p>
    <w:p>
      <w:pPr>
        <w:numPr>
          <w:ilvl w:val="0"/>
          <w:numId w:val="2"/>
        </w:numPr>
      </w:pPr>
      <w:r>
        <w:t>the expected times to death following effective pithing</w:t>
      </w:r>
    </w:p>
    <w:p>
      <w:pPr>
        <w:numPr>
          <w:ilvl w:val="0"/>
          <w:numId w:val="2"/>
        </w:numPr>
      </w:pPr>
      <w:r>
        <w:t>how to recognise the signs of effective pithing, ineffective pithing, consciousness</w:t>
      </w:r>
    </w:p>
    <w:p>
      <w:pPr>
        <w:numPr>
          <w:ilvl w:val="0"/>
          <w:numId w:val="2"/>
        </w:numPr>
      </w:pPr>
      <w:r>
        <w:t>why the brain should be destroyed to ensure that unconsciousness is irreversible and what should be done if this does not happen</w:t>
      </w:r>
    </w:p>
    <w:p>
      <w:pPr>
        <w:numPr>
          <w:ilvl w:val="0"/>
          <w:numId w:val="2"/>
        </w:numPr>
      </w:pPr>
      <w:r>
        <w:t>how to carry out a back-up stunning or killing method and the circumstances in which this would be necessary</w:t>
      </w:r>
    </w:p>
    <w:p>
      <w:pPr>
        <w:numPr>
          <w:ilvl w:val="0"/>
          <w:numId w:val="2"/>
        </w:numPr>
      </w:pPr>
      <w:r>
        <w:t>the importance of following the manufacturer’s instructions for using pithing rods and any restraint equipment used</w:t>
      </w:r>
    </w:p>
    <w:p>
      <w:pPr>
        <w:numPr>
          <w:ilvl w:val="0"/>
          <w:numId w:val="2"/>
        </w:numPr>
      </w:pPr>
      <w:r>
        <w:t>why it is important to check the cleanliness of tools and equipment</w:t>
      </w:r>
    </w:p>
    <w:p>
      <w:pPr>
        <w:numPr>
          <w:ilvl w:val="0"/>
          <w:numId w:val="2"/>
        </w:numPr>
      </w:pPr>
      <w:r>
        <w:t>own responsibilities under animal welfare regulations for the pithing of livestock</w:t>
      </w:r>
    </w:p>
    <w:p>
      <w:pPr>
        <w:numPr>
          <w:ilvl w:val="0"/>
          <w:numId w:val="2"/>
        </w:numPr>
      </w:pPr>
      <w:r>
        <w:t>how to access the organisational standard operating procedures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Mar 2025</w:t>
      </w:r>
      <w:r>
        <w:rPr>
          <w:lang w:val="en-GB"/>
        </w:rPr>
        <w:br/>
      </w:r>
    </w:p>
    <w:p>
      <w:pPr/>
      <w:r>
        <w:rPr>
          <w:lang w:val="en-GB"/>
          <w:b/>
        </w:rPr>
        <w:t>Indicative Review Date</w:t>
      </w:r>
    </w:p>
    <w:p>
      <w:pPr/>
      <w:r>
        <w:rPr>
          <w:lang w:val="en-GB"/>
        </w:rPr>
        <w:t>12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IMPMP109</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pithing, system, welfare, food, protect, livestock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92AC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EBA54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7ca7d92e734735" /><Relationship Type="http://schemas.openxmlformats.org/officeDocument/2006/relationships/numbering" Target="/word/numbering.xml" Id="R9c0cc8fd72004409" /><Relationship Type="http://schemas.openxmlformats.org/officeDocument/2006/relationships/settings" Target="/word/settings.xml" Id="R0fb8632113644e9b" /><Relationship Type="http://schemas.openxmlformats.org/officeDocument/2006/relationships/image" Target="/word/media/ccff8a51-2abc-4685-afcc-00b9ef9f600f.png" Id="Ree8038654b394147" /></Relationships>
</file>