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809a026c7e43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IMPFP127</w:t>
            </w:r>
            <w:r>
              <w:rPr>
                <w:b/>
              </w:rPr>
              <w:br/>
            </w:r>
            <w:r>
              <w:rPr>
                <w:b/>
              </w:rPr>
              <w:t>Assemble fish or shellfish products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a0dd91e4ae47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for assembling fish or shellfish products by hand. For example, forming food products using fish or shellfish in combination with other animal or plant-based foodstuffs to assemble products such as fish kebabs and sushi products.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to and assemble fish or shellfish products. You must also be able to complete the assembly of products.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assembling of fish or shellfish products by hand.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product specification</w:t>
      </w:r>
    </w:p>
    <w:p>
      <w:pPr>
        <w:numPr>
          <w:ilvl w:val="0"/>
          <w:numId w:val="1"/>
        </w:numPr>
      </w:pPr>
      <w:r>
        <w:t>prepare and maintain work station throughout the process</w:t>
      </w:r>
    </w:p>
    <w:p>
      <w:pPr>
        <w:numPr>
          <w:ilvl w:val="0"/>
          <w:numId w:val="1"/>
        </w:numPr>
      </w:pPr>
      <w:r>
        <w:t>obtain tools and equipment required to support product assembly, including hygiene and personal protective equipment</w:t>
      </w:r>
    </w:p>
    <w:p>
      <w:pPr>
        <w:numPr>
          <w:ilvl w:val="0"/>
          <w:numId w:val="1"/>
        </w:numPr>
      </w:pPr>
      <w:r>
        <w:t>obtain fish or shellfish and other raw materials to meet the required product specification</w:t>
      </w:r>
    </w:p>
    <w:p>
      <w:pPr>
        <w:numPr>
          <w:ilvl w:val="0"/>
          <w:numId w:val="1"/>
        </w:numPr>
      </w:pPr>
      <w:r>
        <w:t>assemble fish or shellfish products according to product specification</w:t>
      </w:r>
    </w:p>
    <w:p>
      <w:pPr>
        <w:numPr>
          <w:ilvl w:val="0"/>
          <w:numId w:val="1"/>
        </w:numPr>
      </w:pPr>
      <w:r>
        <w:t>use tools and equipment effectively to support production process</w:t>
      </w:r>
    </w:p>
    <w:p>
      <w:pPr>
        <w:numPr>
          <w:ilvl w:val="0"/>
          <w:numId w:val="1"/>
        </w:numPr>
      </w:pPr>
      <w:r>
        <w:t>achieve required rate of production</w:t>
      </w:r>
    </w:p>
    <w:p>
      <w:pPr>
        <w:numPr>
          <w:ilvl w:val="0"/>
          <w:numId w:val="1"/>
        </w:numPr>
      </w:pPr>
      <w:r>
        <w:t>handle and store fish or shellfish and other food materials in a manner which maintains quality and condition</w:t>
      </w:r>
    </w:p>
    <w:p>
      <w:pPr>
        <w:numPr>
          <w:ilvl w:val="0"/>
          <w:numId w:val="1"/>
        </w:numPr>
      </w:pPr>
      <w:r>
        <w:t>dispose of waste material to maintain condition of work station</w:t>
      </w:r>
    </w:p>
    <w:p>
      <w:pPr>
        <w:numPr>
          <w:ilvl w:val="0"/>
          <w:numId w:val="1"/>
        </w:numPr>
      </w:pPr>
      <w:r>
        <w:t>make sure the product is transferred to the next stage in the processing operation according to organisational requirements</w:t>
      </w:r>
    </w:p>
    <w:p>
      <w:pPr>
        <w:numPr>
          <w:ilvl w:val="0"/>
          <w:numId w:val="1"/>
        </w:numPr>
      </w:pPr>
      <w:r>
        <w:t>deal with materials that can be recycled or reworked</w:t>
      </w:r>
    </w:p>
    <w:p>
      <w:pPr>
        <w:numPr>
          <w:ilvl w:val="0"/>
          <w:numId w:val="1"/>
        </w:numPr>
      </w:pPr>
      <w:r>
        <w:t>dispose of waste material according to organisational procedures and regulatory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tools and equipment required to support product assembly</w:t>
      </w:r>
    </w:p>
    <w:p>
      <w:pPr>
        <w:numPr>
          <w:ilvl w:val="0"/>
          <w:numId w:val="2"/>
        </w:numPr>
      </w:pPr>
      <w:r>
        <w:t>how to obtain and interpret the relevant process specification</w:t>
      </w:r>
    </w:p>
    <w:p>
      <w:pPr>
        <w:numPr>
          <w:ilvl w:val="0"/>
          <w:numId w:val="2"/>
        </w:numPr>
      </w:pPr>
      <w:r>
        <w:t>how to identify common fish or shellfish products and other raw materials</w:t>
      </w:r>
    </w:p>
    <w:p>
      <w:pPr>
        <w:numPr>
          <w:ilvl w:val="0"/>
          <w:numId w:val="2"/>
        </w:numPr>
      </w:pPr>
      <w:r>
        <w:t>how to prepare and maintain work stations in a condition suitable for product assembly</w:t>
      </w:r>
    </w:p>
    <w:p>
      <w:pPr>
        <w:numPr>
          <w:ilvl w:val="0"/>
          <w:numId w:val="2"/>
        </w:numPr>
      </w:pPr>
      <w:r>
        <w:t>how to assess the quality of fish or shellfish products and other raw materials</w:t>
      </w:r>
    </w:p>
    <w:p>
      <w:pPr>
        <w:numPr>
          <w:ilvl w:val="0"/>
          <w:numId w:val="2"/>
        </w:numPr>
      </w:pPr>
      <w:r>
        <w:t>how to assemble products to achieve the required product specification</w:t>
      </w:r>
    </w:p>
    <w:p>
      <w:pPr>
        <w:numPr>
          <w:ilvl w:val="0"/>
          <w:numId w:val="2"/>
        </w:numPr>
      </w:pPr>
      <w:r>
        <w:t>the importance of accuracy during product assembly</w:t>
      </w:r>
    </w:p>
    <w:p>
      <w:pPr>
        <w:numPr>
          <w:ilvl w:val="0"/>
          <w:numId w:val="2"/>
        </w:numPr>
      </w:pPr>
      <w:r>
        <w:t>how to deal with fish or shellfish and food materials that are not fit for use</w:t>
      </w:r>
    </w:p>
    <w:p>
      <w:pPr>
        <w:numPr>
          <w:ilvl w:val="0"/>
          <w:numId w:val="2"/>
        </w:numPr>
      </w:pPr>
      <w:r>
        <w:t>common quality problems associated with the production of fish or shellfish products</w:t>
      </w:r>
    </w:p>
    <w:p>
      <w:pPr>
        <w:numPr>
          <w:ilvl w:val="0"/>
          <w:numId w:val="2"/>
        </w:numPr>
      </w:pPr>
      <w:r>
        <w:t>the risks associated with the handling of high and low care products</w:t>
      </w:r>
    </w:p>
    <w:p>
      <w:pPr>
        <w:numPr>
          <w:ilvl w:val="0"/>
          <w:numId w:val="2"/>
        </w:numPr>
      </w:pPr>
      <w:r>
        <w:t>what action to take when the process specification is not met</w:t>
      </w:r>
    </w:p>
    <w:p>
      <w:pPr>
        <w:numPr>
          <w:ilvl w:val="0"/>
          <w:numId w:val="2"/>
        </w:numPr>
      </w:pPr>
      <w:r>
        <w:t>when fish or shellfish and food materials can be recycled or reworked</w:t>
      </w:r>
    </w:p>
    <w:p>
      <w:pPr>
        <w:numPr>
          <w:ilvl w:val="0"/>
          <w:numId w:val="2"/>
        </w:numPr>
      </w:pPr>
      <w:r>
        <w:t>product control and traceability during product assembly</w:t>
      </w:r>
    </w:p>
    <w:p>
      <w:pPr>
        <w:numPr>
          <w:ilvl w:val="0"/>
          <w:numId w:val="2"/>
        </w:numPr>
      </w:pPr>
      <w:r>
        <w:t>how to maintain the condition of tools and equipment</w:t>
      </w:r>
    </w:p>
    <w:p>
      <w:pPr>
        <w:numPr>
          <w:ilvl w:val="0"/>
          <w:numId w:val="2"/>
        </w:numPr>
      </w:pPr>
      <w:r>
        <w:t>how to dispose of waste and why it is important to do so according to organisational procedures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IMPFP127</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preparation, assemble, sushi, product, production, health, safety, hygiene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DA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DBEC8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b8e4a3ca1f4f86" /><Relationship Type="http://schemas.openxmlformats.org/officeDocument/2006/relationships/numbering" Target="/word/numbering.xml" Id="Ra9fdd75950584e01" /><Relationship Type="http://schemas.openxmlformats.org/officeDocument/2006/relationships/settings" Target="/word/settings.xml" Id="Rf52b433089a64dcc" /><Relationship Type="http://schemas.openxmlformats.org/officeDocument/2006/relationships/image" Target="/word/media/1c185af4-bfc7-4bf5-9978-d450b639a8d0.png" Id="Rfba0dd91e4ae476c" /></Relationships>
</file>