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57f761d6e44c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LANAnT29</w:t>
            </w:r>
            <w:r>
              <w:rPr>
                <w:b/>
              </w:rPr>
              <w:br/>
            </w:r>
            <w:r>
              <w:rPr>
                <w:b/>
              </w:rPr>
              <w:t>Conduct minimally invasive procedures on animals in a Home Office designated establishment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13f6260d414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conducting minimally invasive procedures on animals which are carried out without anaesthesia in a Home Office designated establishment. Procedures include administering substances and collecting samples.</w:t>
      </w:r>
    </w:p>
    <w:p>
      <w:pPr/>
      <w:r>
        <w:rPr>
          <w:lang w:val="en-GB"/>
        </w:rPr>
        <w:t>When working with research animals recognise humanity’s obligation to them and your responsibility for ensuring their proper care and treatment at all times.</w:t>
      </w:r>
    </w:p>
    <w:p>
      <w:pPr/>
      <w:r>
        <w:rPr>
          <w:lang w:val="en-GB"/>
        </w:rPr>
        <w:t>You must conduct procedures on animals correctly, effectively and with due regard for the welfare of the animal. The type of procedures carried out will vary but you must have a good understanding of the procedure taking place and why animals are used.</w:t>
      </w:r>
    </w:p>
    <w:p>
      <w:pPr/>
      <w:r>
        <w:rPr>
          <w:lang w:val="en-GB"/>
        </w:rPr>
        <w:t>This standard is for animal technologists in Home Office designated establishments.</w:t>
      </w:r>
    </w:p>
    <w:p>
      <w:pPr/>
      <w:r>
        <w:rPr>
          <w:lang w:val="en-GB"/>
        </w:rPr>
        <w:t>It is essential, that you work strictly within the limits of the relevant project licence.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confirm that your work is carried out in accordance with the approved codes of practice and organisation’s procedures and within the limits of your authority, expertise, training, competence and experience</w:t>
      </w:r>
    </w:p>
    <w:p>
      <w:pPr>
        <w:numPr>
          <w:ilvl w:val="0"/>
          <w:numId w:val="1"/>
        </w:numPr>
      </w:pPr>
      <w:r>
        <w:t>carry out all work in accordance with the relevant environmental and health and safety legislation, risk assessment requirements, codes of practice and the organisation’s policies</w:t>
      </w:r>
    </w:p>
    <w:p>
      <w:pPr>
        <w:numPr>
          <w:ilvl w:val="0"/>
          <w:numId w:val="1"/>
        </w:numPr>
      </w:pPr>
      <w:r>
        <w:t>assess the risks to health and safety before starting and throughout the activity</w:t>
      </w:r>
    </w:p>
    <w:p>
      <w:pPr>
        <w:numPr>
          <w:ilvl w:val="0"/>
          <w:numId w:val="1"/>
        </w:numPr>
      </w:pPr>
      <w:r>
        <w:t>comply with legislation, codes of practice and the organisation’s policies relating to the care and welfare of animals in a Home Office designated establishment</w:t>
      </w:r>
    </w:p>
    <w:p>
      <w:pPr>
        <w:numPr>
          <w:ilvl w:val="0"/>
          <w:numId w:val="1"/>
        </w:numPr>
      </w:pPr>
      <w:r>
        <w:t>use safe practices and the correct clothing and personal protective equipment (PPE) for the activity</w:t>
      </w:r>
    </w:p>
    <w:p>
      <w:pPr>
        <w:numPr>
          <w:ilvl w:val="0"/>
          <w:numId w:val="1"/>
        </w:numPr>
      </w:pPr>
      <w:r>
        <w:t>maintain the required levels of hygiene and biosecurity in accordance with the organisation’s procedures</w:t>
      </w:r>
    </w:p>
    <w:p>
      <w:pPr>
        <w:numPr>
          <w:ilvl w:val="0"/>
          <w:numId w:val="1"/>
        </w:numPr>
      </w:pPr>
      <w:r>
        <w:t>maintain communication with colleagues and all those involved in, or affected by, your work</w:t>
      </w:r>
    </w:p>
    <w:p>
      <w:pPr>
        <w:numPr>
          <w:ilvl w:val="0"/>
          <w:numId w:val="1"/>
        </w:numPr>
      </w:pPr>
      <w:r>
        <w:t>confirm that all the required equipment and materials are available and in a fit state for use</w:t>
      </w:r>
    </w:p>
    <w:p>
      <w:pPr>
        <w:numPr>
          <w:ilvl w:val="0"/>
          <w:numId w:val="1"/>
        </w:numPr>
      </w:pPr>
      <w:r>
        <w:t>confirm the identity of the animal and the procedure to be undertaken against the available information</w:t>
      </w:r>
    </w:p>
    <w:p>
      <w:pPr>
        <w:numPr>
          <w:ilvl w:val="0"/>
          <w:numId w:val="1"/>
        </w:numPr>
      </w:pPr>
      <w:r>
        <w:t>recognise opportunities for refinement for procedures and restraint</w:t>
      </w:r>
    </w:p>
    <w:p>
      <w:pPr>
        <w:numPr>
          <w:ilvl w:val="0"/>
          <w:numId w:val="1"/>
        </w:numPr>
      </w:pPr>
      <w:r>
        <w:t>confirm that the animal is safely and humanely restrained for the procedure, and the condition and temperament of the animal</w:t>
      </w:r>
    </w:p>
    <w:p>
      <w:pPr>
        <w:numPr>
          <w:ilvl w:val="0"/>
          <w:numId w:val="1"/>
        </w:numPr>
      </w:pPr>
      <w:r>
        <w:t>conduct the procedure promptly and effectively, according to the requirements of the procedure and the condition of the animal, and in a manner that does not inflict unnecessary pain, suffering, distress or lasting harm</w:t>
      </w:r>
    </w:p>
    <w:p>
      <w:pPr>
        <w:numPr>
          <w:ilvl w:val="0"/>
          <w:numId w:val="1"/>
        </w:numPr>
      </w:pPr>
      <w:r>
        <w:t>calculate the correct dosage of substances to be administered to the animal, according to their body weight</w:t>
      </w:r>
    </w:p>
    <w:p>
      <w:pPr>
        <w:numPr>
          <w:ilvl w:val="0"/>
          <w:numId w:val="1"/>
        </w:numPr>
      </w:pPr>
      <w:r>
        <w:t>administer the correct dose of the substance via the correct route, in accordance with the purpose for administering it and the condition of the animal</w:t>
      </w:r>
    </w:p>
    <w:p>
      <w:pPr>
        <w:numPr>
          <w:ilvl w:val="0"/>
          <w:numId w:val="1"/>
        </w:numPr>
      </w:pPr>
      <w:r>
        <w:t>collect samples from the animal using the appropriate method, in accordance with the Project Licence (PPL) protocol authorisations</w:t>
      </w:r>
    </w:p>
    <w:p>
      <w:pPr>
        <w:numPr>
          <w:ilvl w:val="0"/>
          <w:numId w:val="1"/>
        </w:numPr>
      </w:pPr>
      <w:r>
        <w:t>carefully handle, label and store the samples collected to prevent damage, degradation and contamination</w:t>
      </w:r>
    </w:p>
    <w:p>
      <w:pPr>
        <w:numPr>
          <w:ilvl w:val="0"/>
          <w:numId w:val="1"/>
        </w:numPr>
      </w:pPr>
      <w:r>
        <w:t>complete the required documentation in accordance with the organisation’s procedures and send samples for analysis as soon as practicable, where this is required</w:t>
      </w:r>
    </w:p>
    <w:p>
      <w:pPr>
        <w:numPr>
          <w:ilvl w:val="0"/>
          <w:numId w:val="1"/>
        </w:numPr>
      </w:pPr>
      <w:r>
        <w:t>recognise signs of discomfort and distress in the animal and minimise wherever possible</w:t>
      </w:r>
    </w:p>
    <w:p>
      <w:pPr>
        <w:numPr>
          <w:ilvl w:val="0"/>
          <w:numId w:val="1"/>
        </w:numPr>
      </w:pPr>
      <w:r>
        <w:t>observe the animal for any adverse effects and take the appropriate action</w:t>
      </w:r>
    </w:p>
    <w:p>
      <w:pPr>
        <w:numPr>
          <w:ilvl w:val="0"/>
          <w:numId w:val="1"/>
        </w:numPr>
      </w:pPr>
      <w:r>
        <w:t>take the necessary protective measures to prevent cross-infection or injury to the animal</w:t>
      </w:r>
    </w:p>
    <w:p>
      <w:pPr>
        <w:numPr>
          <w:ilvl w:val="0"/>
          <w:numId w:val="1"/>
        </w:numPr>
      </w:pPr>
      <w:r>
        <w:t>deal with waste from the activity safely and correctly, in accordance with the relevant legislation and the organisation’s procedures</w:t>
      </w:r>
    </w:p>
    <w:p>
      <w:pPr>
        <w:numPr>
          <w:ilvl w:val="0"/>
          <w:numId w:val="1"/>
        </w:numPr>
      </w:pPr>
      <w:r>
        <w:t>keep accurate and up-to-date records as required by the relevant legislation and the organisation</w:t>
      </w:r>
    </w:p>
    <w:p>
      <w:pPr>
        <w:numPr>
          <w:ilvl w:val="0"/>
          <w:numId w:val="1"/>
        </w:numPr>
      </w:pPr>
      <w:r>
        <w:t>conduct all activities within the provisions of the project licence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your responsibilities under the relevant environmental and health and safety legislation, codes of practice and the organisation’s policies</w:t>
      </w:r>
    </w:p>
    <w:p>
      <w:pPr>
        <w:numPr>
          <w:ilvl w:val="0"/>
          <w:numId w:val="2"/>
        </w:numPr>
      </w:pPr>
      <w:r>
        <w:t>your responsibilities for the care and welfare of animals in a Home Office designated establishment under the relevant animal welfare legislation and Home Office codes of practice</w:t>
      </w:r>
    </w:p>
    <w:p>
      <w:pPr>
        <w:numPr>
          <w:ilvl w:val="0"/>
          <w:numId w:val="2"/>
        </w:numPr>
      </w:pPr>
      <w:r>
        <w:t>the reasons for using animals in scientific research and humanity’s responsibilities to them</w:t>
      </w:r>
    </w:p>
    <w:p>
      <w:pPr>
        <w:numPr>
          <w:ilvl w:val="0"/>
          <w:numId w:val="2"/>
        </w:numPr>
      </w:pPr>
      <w:r>
        <w:t>the importance and correct use of appropriate personal protective equipment (PPE) when carrying out activities in a Home Office designated establishment</w:t>
      </w:r>
    </w:p>
    <w:p>
      <w:pPr>
        <w:numPr>
          <w:ilvl w:val="0"/>
          <w:numId w:val="2"/>
        </w:numPr>
      </w:pPr>
      <w:r>
        <w:t>the importance of maintaining the appropriate levels of hygiene and biosecurity and the procedures for this</w:t>
      </w:r>
    </w:p>
    <w:p>
      <w:pPr>
        <w:numPr>
          <w:ilvl w:val="0"/>
          <w:numId w:val="2"/>
        </w:numPr>
      </w:pPr>
      <w:r>
        <w:t>the equipment and materials required for different procedures</w:t>
      </w:r>
    </w:p>
    <w:p>
      <w:pPr>
        <w:numPr>
          <w:ilvl w:val="0"/>
          <w:numId w:val="2"/>
        </w:numPr>
      </w:pPr>
      <w:r>
        <w:t>the type of information that could be used to identify the animal, the procedure to be undertaken and the purpose for it</w:t>
      </w:r>
    </w:p>
    <w:p>
      <w:pPr>
        <w:numPr>
          <w:ilvl w:val="0"/>
          <w:numId w:val="2"/>
        </w:numPr>
      </w:pPr>
      <w:r>
        <w:t>the safe and humane handling and restraining techniques for different animals and procedures, including manual restraint and use of restricted environments</w:t>
      </w:r>
    </w:p>
    <w:p>
      <w:pPr>
        <w:numPr>
          <w:ilvl w:val="0"/>
          <w:numId w:val="2"/>
        </w:numPr>
      </w:pPr>
      <w:r>
        <w:t>how to perform minimally invasive procedures in a manner that does not inflict unnecessary pain, suffering, distress or lasting harm to the animal</w:t>
      </w:r>
    </w:p>
    <w:p>
      <w:pPr>
        <w:numPr>
          <w:ilvl w:val="0"/>
          <w:numId w:val="2"/>
        </w:numPr>
      </w:pPr>
      <w:r>
        <w:t>the need for rigour and consistency in conducting scientific procedures and the correct recording and handling of samples</w:t>
      </w:r>
    </w:p>
    <w:p>
      <w:pPr>
        <w:numPr>
          <w:ilvl w:val="0"/>
          <w:numId w:val="2"/>
        </w:numPr>
      </w:pPr>
      <w:r>
        <w:t>how to calculate the correct dosage of substances to be administered to animals, according to their body weight</w:t>
      </w:r>
    </w:p>
    <w:p>
      <w:pPr>
        <w:numPr>
          <w:ilvl w:val="0"/>
          <w:numId w:val="2"/>
        </w:numPr>
      </w:pPr>
      <w:r>
        <w:t>the preparation of compounds for administration following manufacturers’ instructions</w:t>
      </w:r>
    </w:p>
    <w:p>
      <w:pPr>
        <w:numPr>
          <w:ilvl w:val="0"/>
          <w:numId w:val="2"/>
        </w:numPr>
      </w:pPr>
      <w:r>
        <w:t>the current legislation relating to the handling and storage of medicines and drugs</w:t>
      </w:r>
    </w:p>
    <w:p>
      <w:pPr>
        <w:numPr>
          <w:ilvl w:val="0"/>
          <w:numId w:val="2"/>
        </w:numPr>
      </w:pPr>
      <w:r>
        <w:t>how to administer substances to animals using the correct route</w:t>
      </w:r>
    </w:p>
    <w:p>
      <w:pPr>
        <w:numPr>
          <w:ilvl w:val="0"/>
          <w:numId w:val="2"/>
        </w:numPr>
      </w:pPr>
      <w:r>
        <w:t>how to minimise the discomfort and distress of animals when administering substances</w:t>
      </w:r>
    </w:p>
    <w:p>
      <w:pPr>
        <w:numPr>
          <w:ilvl w:val="0"/>
          <w:numId w:val="2"/>
        </w:numPr>
      </w:pPr>
      <w:r>
        <w:t>the possible adverse effects of administered substances and the action to take</w:t>
      </w:r>
    </w:p>
    <w:p>
      <w:pPr>
        <w:numPr>
          <w:ilvl w:val="0"/>
          <w:numId w:val="2"/>
        </w:numPr>
      </w:pPr>
      <w:r>
        <w:t>how to collect samples from animals using different methods</w:t>
      </w:r>
    </w:p>
    <w:p>
      <w:pPr>
        <w:numPr>
          <w:ilvl w:val="0"/>
          <w:numId w:val="2"/>
        </w:numPr>
      </w:pPr>
      <w:r>
        <w:t>the techniques for the collection of uncontaminated samples of urine, including catheterisation, and faeces</w:t>
      </w:r>
    </w:p>
    <w:p>
      <w:pPr>
        <w:numPr>
          <w:ilvl w:val="0"/>
          <w:numId w:val="2"/>
        </w:numPr>
      </w:pPr>
      <w:r>
        <w:t>how to minimise the discomfort and distress of animals when collecting samples</w:t>
      </w:r>
    </w:p>
    <w:p>
      <w:pPr>
        <w:numPr>
          <w:ilvl w:val="0"/>
          <w:numId w:val="2"/>
        </w:numPr>
      </w:pPr>
      <w:r>
        <w:t>the possible adverse effects of handling the animals and collecting samples and the action to take</w:t>
      </w:r>
    </w:p>
    <w:p>
      <w:pPr>
        <w:numPr>
          <w:ilvl w:val="0"/>
          <w:numId w:val="2"/>
        </w:numPr>
      </w:pPr>
      <w:r>
        <w:t>how to handle and label samples and the storage requirements for different types of samples to maintain their condition</w:t>
      </w:r>
    </w:p>
    <w:p>
      <w:pPr>
        <w:numPr>
          <w:ilvl w:val="0"/>
          <w:numId w:val="2"/>
        </w:numPr>
      </w:pPr>
      <w:r>
        <w:t>the procedures for sending samples for analysis where required</w:t>
      </w:r>
    </w:p>
    <w:p>
      <w:pPr>
        <w:numPr>
          <w:ilvl w:val="0"/>
          <w:numId w:val="2"/>
        </w:numPr>
      </w:pPr>
      <w:r>
        <w:t>the appropriate sample volumes and sampling frequencies for the relevant species</w:t>
      </w:r>
    </w:p>
    <w:p>
      <w:pPr>
        <w:numPr>
          <w:ilvl w:val="0"/>
          <w:numId w:val="2"/>
        </w:numPr>
      </w:pPr>
      <w:r>
        <w:t>the information that needs to be recorded and the organisation’s procedures for this</w:t>
      </w:r>
    </w:p>
    <w:p>
      <w:pPr>
        <w:numPr>
          <w:ilvl w:val="0"/>
          <w:numId w:val="2"/>
        </w:numPr>
      </w:pPr>
      <w:r>
        <w:t>the provisions of the project licence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Minimally invasive procedures include: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administration of substances (enteral, parenteral, topical)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injection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sampling and dosing techniques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dietary modification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gavage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tissue biopsy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behavioural tests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use of metabolic cages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LANAT7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Animal Technologist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Animal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research; animal; procedure; samples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C3A1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88790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4a206460ea44718" /><Relationship Type="http://schemas.openxmlformats.org/officeDocument/2006/relationships/numbering" Target="/word/numbering.xml" Id="R16c95e6ac1554b15" /><Relationship Type="http://schemas.openxmlformats.org/officeDocument/2006/relationships/settings" Target="/word/settings.xml" Id="R2482320173e24597" /><Relationship Type="http://schemas.openxmlformats.org/officeDocument/2006/relationships/image" Target="/word/media/f9faa049-c31d-4204-8be4-e17ad125fa79.png" Id="R9613f6260d414d87" /></Relationships>
</file>