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7b692e40fd45c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ECI PC106</w:t>
            </w:r>
            <w:r>
              <w:rPr>
                <w:b/>
              </w:rPr>
              <w:br/>
            </w:r>
            <w:r>
              <w:rPr>
                <w:b/>
              </w:rPr>
              <w:t>Develop a project schedule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883886b35d4f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developing a project schedule.</w:t>
      </w:r>
    </w:p>
    <w:p>
      <w:pPr/>
      <w:r>
        <w:rPr>
          <w:lang w:val="en-GB"/>
        </w:rPr>
        <w:t>This involves being competent in schedule development and assurance techniques to develop a project schedule that meets the delivery requirements of the project and is justifiable to stakeholders.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Who this standard is for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project controls-related roles, including project controls engineers, estimators, planners, schedulers, cost controllers, risk analysts, risk managers and contract managers.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explain to stakeholders the principles of developing plans, schedules, estimates, budgets and cost baselines including the interrelationship between the scheduling function and other project controls functions</w:t>
      </w:r>
    </w:p>
    <w:p>
      <w:pPr>
        <w:numPr>
          <w:ilvl w:val="0"/>
          <w:numId w:val="1"/>
        </w:numPr>
      </w:pPr>
      <w:r>
        <w:t>gather and validate the information required to develop a project schedule</w:t>
      </w:r>
    </w:p>
    <w:p>
      <w:pPr>
        <w:numPr>
          <w:ilvl w:val="0"/>
          <w:numId w:val="1"/>
        </w:numPr>
      </w:pPr>
      <w:r>
        <w:t>identify the internal and external factors that impact on the schedule</w:t>
      </w:r>
    </w:p>
    <w:p>
      <w:pPr>
        <w:numPr>
          <w:ilvl w:val="0"/>
          <w:numId w:val="1"/>
        </w:numPr>
      </w:pPr>
      <w:r>
        <w:t>select and use </w:t>
      </w:r>
    </w:p>
    <w:p>
      <w:pPr>
        <w:numPr>
          <w:ilvl w:val="0"/>
          <w:numId w:val="1"/>
        </w:numPr>
      </w:pPr>
      <w:r>
        <w:t>techniques</w:t>
      </w:r>
    </w:p>
    <w:p>
      <w:pPr>
        <w:numPr>
          <w:ilvl w:val="0"/>
          <w:numId w:val="1"/>
        </w:numPr>
      </w:pPr>
      <w:r>
        <w:t> to develop a project schedule that meets project requirements by:</w:t>
      </w:r>
    </w:p>
    <w:p>
      <w:pPr>
        <w:numPr>
          <w:ilvl w:val="1"/>
          <w:numId w:val="1"/>
        </w:numPr>
      </w:pPr>
      <w:r>
        <w:t>applying the estimate to the schedule</w:t>
      </w:r>
    </w:p>
    <w:p>
      <w:pPr>
        <w:numPr>
          <w:ilvl w:val="1"/>
          <w:numId w:val="1"/>
        </w:numPr>
      </w:pPr>
      <w:r>
        <w:t>considering funding and cost constraints</w:t>
      </w:r>
    </w:p>
    <w:p>
      <w:pPr>
        <w:numPr>
          <w:ilvl w:val="1"/>
          <w:numId w:val="1"/>
        </w:numPr>
      </w:pPr>
      <w:r>
        <w:t>deriving work activities from breakdown structures and coding</w:t>
      </w:r>
    </w:p>
    <w:p>
      <w:pPr>
        <w:numPr>
          <w:ilvl w:val="1"/>
          <w:numId w:val="1"/>
        </w:numPr>
      </w:pPr>
      <w:r>
        <w:t>developing activity logic</w:t>
      </w:r>
    </w:p>
    <w:p>
      <w:pPr>
        <w:numPr>
          <w:ilvl w:val="1"/>
          <w:numId w:val="1"/>
        </w:numPr>
      </w:pPr>
      <w:r>
        <w:t>identify critical and sub-critical paths and dependencies</w:t>
      </w:r>
    </w:p>
    <w:p>
      <w:pPr>
        <w:numPr>
          <w:ilvl w:val="1"/>
          <w:numId w:val="1"/>
        </w:numPr>
      </w:pPr>
      <w:r>
        <w:t>capturing true scope, </w:t>
      </w:r>
    </w:p>
    <w:p>
      <w:pPr>
        <w:numPr>
          <w:ilvl w:val="1"/>
          <w:numId w:val="1"/>
        </w:numPr>
      </w:pPr>
      <w:r>
        <w:t>requirements</w:t>
      </w:r>
    </w:p>
    <w:p>
      <w:pPr>
        <w:numPr>
          <w:ilvl w:val="1"/>
          <w:numId w:val="1"/>
        </w:numPr>
      </w:pPr>
      <w:r>
        <w:t>, and objectives</w:t>
      </w:r>
    </w:p>
    <w:p>
      <w:pPr>
        <w:numPr>
          <w:ilvl w:val="1"/>
          <w:numId w:val="1"/>
        </w:numPr>
      </w:pPr>
      <w:r>
        <w:t>considering resource demand loading, including levelling, smoothing and availability, dependencies, structures, and interfaces</w:t>
      </w:r>
    </w:p>
    <w:p>
      <w:pPr>
        <w:numPr>
          <w:ilvl w:val="1"/>
          <w:numId w:val="1"/>
        </w:numPr>
      </w:pPr>
      <w:r>
        <w:t>considering progress measurement</w:t>
      </w:r>
    </w:p>
    <w:p>
      <w:pPr>
        <w:numPr>
          <w:ilvl w:val="1"/>
          <w:numId w:val="1"/>
        </w:numPr>
      </w:pPr>
      <w:r>
        <w:t>considering risks and uncertainties</w:t>
      </w:r>
    </w:p>
    <w:p>
      <w:pPr>
        <w:numPr>
          <w:ilvl w:val="1"/>
          <w:numId w:val="1"/>
        </w:numPr>
      </w:pPr>
      <w:r>
        <w:t>applying relevant assumptions and contingency</w:t>
      </w:r>
    </w:p>
    <w:p>
      <w:pPr>
        <w:numPr>
          <w:ilvl w:val="1"/>
          <w:numId w:val="1"/>
        </w:numPr>
      </w:pPr>
      <w:r>
        <w:t>considering commercial requirements and their impact on assumptions and risk</w:t>
      </w:r>
    </w:p>
    <w:p>
      <w:pPr>
        <w:numPr>
          <w:ilvl w:val="0"/>
          <w:numId w:val="1"/>
        </w:numPr>
      </w:pPr>
      <w:r>
        <w:t>create </w:t>
      </w:r>
    </w:p>
    <w:p>
      <w:pPr>
        <w:numPr>
          <w:ilvl w:val="0"/>
          <w:numId w:val="1"/>
        </w:numPr>
      </w:pPr>
      <w:r>
        <w:t>different types of schedules</w:t>
      </w:r>
    </w:p>
    <w:p>
      <w:pPr>
        <w:numPr>
          <w:ilvl w:val="0"/>
          <w:numId w:val="1"/>
        </w:numPr>
      </w:pPr>
      <w:r>
        <w:t>utilise software appropriate to creating schedules</w:t>
      </w:r>
    </w:p>
    <w:p>
      <w:pPr>
        <w:numPr>
          <w:ilvl w:val="0"/>
          <w:numId w:val="1"/>
        </w:numPr>
      </w:pPr>
      <w:r>
        <w:t>correctly apply version control</w:t>
      </w:r>
    </w:p>
    <w:p>
      <w:pPr>
        <w:numPr>
          <w:ilvl w:val="0"/>
          <w:numId w:val="1"/>
        </w:numPr>
      </w:pPr>
      <w:r>
        <w:t>use appropriate </w:t>
      </w:r>
    </w:p>
    <w:p>
      <w:pPr>
        <w:numPr>
          <w:ilvl w:val="0"/>
          <w:numId w:val="1"/>
        </w:numPr>
      </w:pPr>
      <w:r>
        <w:t>scheduling assurance techniques</w:t>
      </w:r>
    </w:p>
    <w:p>
      <w:pPr>
        <w:numPr>
          <w:ilvl w:val="0"/>
          <w:numId w:val="1"/>
        </w:numPr>
      </w:pPr>
      <w:r>
        <w:t> and scheduling narratives to provide confidence in the project schedule</w:t>
      </w:r>
    </w:p>
    <w:p>
      <w:pPr>
        <w:numPr>
          <w:ilvl w:val="0"/>
          <w:numId w:val="1"/>
        </w:numPr>
      </w:pPr>
      <w:r>
        <w:t>obtain and make use of specialist advice, when needed</w:t>
      </w:r>
    </w:p>
    <w:p>
      <w:pPr>
        <w:numPr>
          <w:ilvl w:val="0"/>
          <w:numId w:val="1"/>
        </w:numPr>
      </w:pPr>
      <w:r>
        <w:t>produce the supporting basis of schedule</w:t>
      </w:r>
    </w:p>
    <w:p>
      <w:pPr>
        <w:numPr>
          <w:ilvl w:val="0"/>
          <w:numId w:val="1"/>
        </w:numPr>
      </w:pPr>
      <w:r>
        <w:t>present schedules and basis of schedules to stakeholders</w:t>
      </w:r>
    </w:p>
    <w:p>
      <w:pPr>
        <w:numPr>
          <w:ilvl w:val="0"/>
          <w:numId w:val="1"/>
        </w:numPr>
      </w:pPr>
      <w:r>
        <w:t>justify to stakeholders how a schedule meets requirements and make recommendations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main terms used in scheduling</w:t>
      </w:r>
    </w:p>
    <w:p>
      <w:pPr>
        <w:numPr>
          <w:ilvl w:val="0"/>
          <w:numId w:val="2"/>
        </w:numPr>
      </w:pPr>
      <w:r>
        <w:t>the principles of scheduling strategy and the hierarchy of schedules</w:t>
      </w:r>
    </w:p>
    <w:p>
      <w:pPr>
        <w:numPr>
          <w:ilvl w:val="0"/>
          <w:numId w:val="2"/>
        </w:numPr>
      </w:pPr>
      <w:r>
        <w:t>typical internal and external factors that impact on the schedule</w:t>
      </w:r>
    </w:p>
    <w:p>
      <w:pPr>
        <w:numPr>
          <w:ilvl w:val="0"/>
          <w:numId w:val="2"/>
        </w:numPr>
      </w:pPr>
      <w:r>
        <w:t>the importance of assumptions, contingencies, and allowances</w:t>
      </w:r>
    </w:p>
    <w:p>
      <w:pPr>
        <w:numPr>
          <w:ilvl w:val="0"/>
          <w:numId w:val="2"/>
        </w:numPr>
      </w:pPr>
      <w:r>
        <w:t>planning logic activities, gaining input and validation from stakeholders to:</w:t>
      </w:r>
    </w:p>
    <w:p>
      <w:pPr>
        <w:numPr>
          <w:ilvl w:val="1"/>
          <w:numId w:val="2"/>
        </w:numPr>
      </w:pPr>
      <w:r>
        <w:t>clarify project scope</w:t>
      </w:r>
    </w:p>
    <w:p>
      <w:pPr>
        <w:numPr>
          <w:ilvl w:val="1"/>
          <w:numId w:val="2"/>
        </w:numPr>
      </w:pPr>
      <w:r>
        <w:t>incorporate project activities</w:t>
      </w:r>
    </w:p>
    <w:p>
      <w:pPr>
        <w:numPr>
          <w:ilvl w:val="1"/>
          <w:numId w:val="2"/>
        </w:numPr>
      </w:pPr>
      <w:r>
        <w:t>identify the critical path</w:t>
      </w:r>
    </w:p>
    <w:p>
      <w:pPr>
        <w:numPr>
          <w:ilvl w:val="1"/>
          <w:numId w:val="2"/>
        </w:numPr>
      </w:pPr>
      <w:r>
        <w:t>determine resource availability</w:t>
      </w:r>
    </w:p>
    <w:p>
      <w:pPr>
        <w:numPr>
          <w:ilvl w:val="1"/>
          <w:numId w:val="2"/>
        </w:numPr>
      </w:pPr>
      <w:r>
        <w:t>identify dependencies</w:t>
      </w:r>
    </w:p>
    <w:p>
      <w:pPr>
        <w:numPr>
          <w:ilvl w:val="1"/>
          <w:numId w:val="2"/>
        </w:numPr>
      </w:pPr>
      <w:r>
        <w:t>develop project structures</w:t>
      </w:r>
    </w:p>
    <w:p>
      <w:pPr>
        <w:numPr>
          <w:ilvl w:val="1"/>
          <w:numId w:val="2"/>
        </w:numPr>
      </w:pPr>
      <w:r>
        <w:t>identify interfaces</w:t>
      </w:r>
    </w:p>
    <w:p>
      <w:pPr>
        <w:numPr>
          <w:ilvl w:val="1"/>
          <w:numId w:val="2"/>
        </w:numPr>
      </w:pPr>
      <w:r>
        <w:t>risk-adjust plans</w:t>
      </w:r>
    </w:p>
    <w:p>
      <w:pPr>
        <w:numPr>
          <w:ilvl w:val="0"/>
          <w:numId w:val="2"/>
        </w:numPr>
      </w:pPr>
      <w:r>
        <w:t>the different techniques used to produce schedules and when to apply them</w:t>
      </w:r>
    </w:p>
    <w:p>
      <w:pPr>
        <w:numPr>
          <w:ilvl w:val="0"/>
          <w:numId w:val="2"/>
        </w:numPr>
      </w:pPr>
      <w:r>
        <w:t>progress measurement and rules of credit</w:t>
      </w:r>
    </w:p>
    <w:p>
      <w:pPr>
        <w:numPr>
          <w:ilvl w:val="0"/>
          <w:numId w:val="2"/>
        </w:numPr>
      </w:pPr>
      <w:r>
        <w:t>breakdown and coding structures</w:t>
      </w:r>
    </w:p>
    <w:p>
      <w:pPr>
        <w:numPr>
          <w:ilvl w:val="0"/>
          <w:numId w:val="2"/>
        </w:numPr>
      </w:pPr>
      <w:r>
        <w:t>how scheduling links too other disciplines, particularly the relationship between the schedule and the estimate</w:t>
      </w:r>
    </w:p>
    <w:p>
      <w:pPr>
        <w:numPr>
          <w:ilvl w:val="0"/>
          <w:numId w:val="2"/>
        </w:numPr>
      </w:pPr>
      <w:r>
        <w:t>sources of relevant specialist advice</w:t>
      </w:r>
    </w:p>
    <w:p>
      <w:pPr>
        <w:numPr>
          <w:ilvl w:val="0"/>
          <w:numId w:val="2"/>
        </w:numPr>
      </w:pPr>
      <w:r>
        <w:t>schedule version control</w:t>
      </w:r>
    </w:p>
    <w:p>
      <w:pPr>
        <w:numPr>
          <w:ilvl w:val="0"/>
          <w:numId w:val="2"/>
        </w:numPr>
      </w:pPr>
      <w:r>
        <w:t>how to develop a basis of schedule and schedule narratives and their contents</w:t>
      </w:r>
    </w:p>
    <w:p>
      <w:pPr>
        <w:numPr>
          <w:ilvl w:val="0"/>
          <w:numId w:val="2"/>
        </w:numPr>
      </w:pPr>
      <w:r>
        <w:t>schedule assurance techniques and how to apply them</w:t>
      </w:r>
    </w:p>
    <w:p>
      <w:pPr>
        <w:numPr>
          <w:ilvl w:val="0"/>
          <w:numId w:val="2"/>
        </w:numPr>
      </w:pPr>
      <w:r>
        <w:t>the delivery processes and strategy used to design, construct and commission the project</w:t>
      </w:r>
    </w:p>
    <w:p>
      <w:pPr>
        <w:numPr>
          <w:ilvl w:val="0"/>
          <w:numId w:val="2"/>
        </w:numPr>
      </w:pPr>
      <w:r>
        <w:t>formats for presenting schedules and basis of schedules and how to explain them to meet the needs of different stakeholders</w:t>
      </w:r>
    </w:p>
    <w:p>
      <w:pPr>
        <w:numPr>
          <w:ilvl w:val="0"/>
          <w:numId w:val="2"/>
        </w:numPr>
      </w:pPr>
      <w:r>
        <w:t>schedule information required for an optimisation exercise</w:t>
      </w:r>
    </w:p>
    <w:p>
      <w:pPr>
        <w:numPr>
          <w:ilvl w:val="0"/>
          <w:numId w:val="2"/>
        </w:numPr>
      </w:pPr>
      <w:r>
        <w:t>application of and limitations of software used for scheduling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Additional information:</w:t>
      </w:r>
    </w:p>
    <w:p>
      <w:pPr/>
      <w:r>
        <w:rPr>
          <w:lang w:val="en-GB"/>
        </w:rPr>
        <w:t>Types of schedules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may include:</w:t>
      </w:r>
    </w:p>
    <w:p>
      <w:pPr>
        <w:numPr>
          <w:ilvl w:val="0"/>
          <w:numId w:val="3"/>
        </w:numPr>
      </w:pPr>
      <w:r>
        <w:t>critical milestones</w:t>
      </w:r>
    </w:p>
    <w:p>
      <w:pPr>
        <w:numPr>
          <w:ilvl w:val="0"/>
          <w:numId w:val="3"/>
        </w:numPr>
      </w:pPr>
      <w:r>
        <w:t>specific events</w:t>
      </w:r>
    </w:p>
    <w:p>
      <w:pPr>
        <w:numPr>
          <w:ilvl w:val="0"/>
          <w:numId w:val="3"/>
        </w:numPr>
      </w:pPr>
      <w:r>
        <w:t>required activities</w:t>
      </w:r>
    </w:p>
    <w:p>
      <w:pPr>
        <w:numPr>
          <w:ilvl w:val="0"/>
          <w:numId w:val="3"/>
        </w:numPr>
      </w:pPr>
      <w:r>
        <w:t>activity durations</w:t>
      </w:r>
    </w:p>
    <w:p>
      <w:pPr>
        <w:numPr>
          <w:ilvl w:val="0"/>
          <w:numId w:val="3"/>
        </w:numPr>
      </w:pPr>
      <w:r>
        <w:t>resource availability</w:t>
      </w:r>
    </w:p>
    <w:p>
      <w:pPr>
        <w:numPr>
          <w:ilvl w:val="0"/>
          <w:numId w:val="3"/>
        </w:numPr>
      </w:pPr>
      <w:r>
        <w:t>dependencies and interfaces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Techniques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may include:</w:t>
      </w:r>
    </w:p>
    <w:p>
      <w:pPr>
        <w:numPr>
          <w:ilvl w:val="0"/>
          <w:numId w:val="4"/>
        </w:numPr>
      </w:pPr>
      <w:r>
        <w:t>manual e.g. post it note</w:t>
      </w:r>
    </w:p>
    <w:p>
      <w:pPr>
        <w:numPr>
          <w:ilvl w:val="0"/>
          <w:numId w:val="4"/>
        </w:numPr>
      </w:pPr>
      <w:r>
        <w:t>activity durations</w:t>
      </w:r>
    </w:p>
    <w:p>
      <w:pPr>
        <w:numPr>
          <w:ilvl w:val="0"/>
          <w:numId w:val="4"/>
        </w:numPr>
      </w:pPr>
      <w:r>
        <w:t>activity logic plans, including networks and sequences</w:t>
      </w:r>
    </w:p>
    <w:p>
      <w:pPr>
        <w:numPr>
          <w:ilvl w:val="0"/>
          <w:numId w:val="4"/>
        </w:numPr>
      </w:pPr>
      <w:r>
        <w:t>application of resources (resource loading)</w:t>
      </w:r>
    </w:p>
    <w:p>
      <w:pPr>
        <w:numPr>
          <w:ilvl w:val="0"/>
          <w:numId w:val="4"/>
        </w:numPr>
      </w:pPr>
      <w:r>
        <w:t>collaborative planning and scheduling skills</w:t>
      </w:r>
    </w:p>
    <w:p>
      <w:pPr>
        <w:numPr>
          <w:ilvl w:val="0"/>
          <w:numId w:val="4"/>
        </w:numPr>
      </w:pPr>
      <w:r>
        <w:t>cost loading</w:t>
      </w:r>
    </w:p>
    <w:p>
      <w:pPr>
        <w:numPr>
          <w:ilvl w:val="0"/>
          <w:numId w:val="4"/>
        </w:numPr>
      </w:pPr>
      <w:r>
        <w:t>critical path</w:t>
      </w:r>
    </w:p>
    <w:p>
      <w:pPr>
        <w:numPr>
          <w:ilvl w:val="0"/>
          <w:numId w:val="4"/>
        </w:numPr>
      </w:pPr>
      <w:r>
        <w:t>deriving work activities from a scope of work</w:t>
      </w:r>
    </w:p>
    <w:p>
      <w:pPr>
        <w:numPr>
          <w:ilvl w:val="0"/>
          <w:numId w:val="4"/>
        </w:numPr>
      </w:pPr>
      <w:r>
        <w:t>facilitative work practices</w:t>
      </w:r>
    </w:p>
    <w:p>
      <w:pPr>
        <w:numPr>
          <w:ilvl w:val="0"/>
          <w:numId w:val="4"/>
        </w:numPr>
      </w:pPr>
      <w:r>
        <w:t>forward pass, backward pass to calculate total float, free float and critical path</w:t>
      </w:r>
    </w:p>
    <w:p>
      <w:pPr>
        <w:numPr>
          <w:ilvl w:val="0"/>
          <w:numId w:val="4"/>
        </w:numPr>
      </w:pPr>
      <w:r>
        <w:t>leads and lags</w:t>
      </w:r>
    </w:p>
    <w:p>
      <w:pPr>
        <w:numPr>
          <w:ilvl w:val="0"/>
          <w:numId w:val="4"/>
        </w:numPr>
      </w:pPr>
      <w:r>
        <w:t>outlining resource availability, dependencies, structures, and interfaces</w:t>
      </w:r>
    </w:p>
    <w:p>
      <w:pPr>
        <w:numPr>
          <w:ilvl w:val="0"/>
          <w:numId w:val="4"/>
        </w:numPr>
      </w:pPr>
      <w:r>
        <w:t>risk-adjusting, in line with project, business and contractual risk profile and risk appetite</w:t>
      </w:r>
    </w:p>
    <w:p>
      <w:pPr>
        <w:numPr>
          <w:ilvl w:val="0"/>
          <w:numId w:val="4"/>
        </w:numPr>
      </w:pPr>
      <w:r>
        <w:t>digital engineering tools</w:t>
      </w:r>
    </w:p>
    <w:p>
      <w:pPr>
        <w:numPr>
          <w:ilvl w:val="1"/>
          <w:numId w:val="4"/>
        </w:numPr>
      </w:pPr>
      <w:r>
        <w:t>Building Information Modelling (BIM)</w:t>
      </w:r>
    </w:p>
    <w:p>
      <w:pPr>
        <w:numPr>
          <w:ilvl w:val="1"/>
          <w:numId w:val="4"/>
        </w:numPr>
      </w:pPr>
      <w:r>
        <w:t>4D and 5D scheduling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Schedule assurance techniques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may include:</w:t>
      </w:r>
    </w:p>
    <w:p>
      <w:pPr>
        <w:numPr>
          <w:ilvl w:val="0"/>
          <w:numId w:val="5"/>
        </w:numPr>
      </w:pPr>
      <w:r>
        <w:t>review of assumptions and contingencies</w:t>
      </w:r>
    </w:p>
    <w:p>
      <w:pPr>
        <w:numPr>
          <w:ilvl w:val="0"/>
          <w:numId w:val="5"/>
        </w:numPr>
      </w:pPr>
      <w:r>
        <w:t>benchmarking</w:t>
      </w:r>
    </w:p>
    <w:p>
      <w:pPr>
        <w:numPr>
          <w:ilvl w:val="0"/>
          <w:numId w:val="5"/>
        </w:numPr>
      </w:pPr>
      <w:r>
        <w:t>comparisons to historical data, published data and other projects</w:t>
      </w:r>
    </w:p>
    <w:p>
      <w:pPr>
        <w:numPr>
          <w:ilvl w:val="0"/>
          <w:numId w:val="5"/>
        </w:numPr>
      </w:pPr>
      <w:r>
        <w:t>schedule integrity analysis</w:t>
      </w:r>
    </w:p>
    <w:p>
      <w:pPr>
        <w:numPr>
          <w:ilvl w:val="0"/>
          <w:numId w:val="5"/>
        </w:numPr>
      </w:pPr>
      <w:r>
        <w:t>schedule quality check</w:t>
      </w:r>
    </w:p>
    <w:p>
      <w:pPr>
        <w:numPr>
          <w:ilvl w:val="0"/>
          <w:numId w:val="5"/>
        </w:numPr>
      </w:pPr>
      <w:r>
        <w:t>schedule risk analysis, including contingency assessment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Factors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may include:</w:t>
      </w:r>
    </w:p>
    <w:p>
      <w:pPr>
        <w:numPr>
          <w:ilvl w:val="0"/>
          <w:numId w:val="6"/>
        </w:numPr>
      </w:pPr>
      <w:r>
        <w:t>risks</w:t>
      </w:r>
    </w:p>
    <w:p>
      <w:pPr>
        <w:numPr>
          <w:ilvl w:val="0"/>
          <w:numId w:val="6"/>
        </w:numPr>
      </w:pPr>
      <w:r>
        <w:t>interfaces</w:t>
      </w:r>
    </w:p>
    <w:p>
      <w:pPr>
        <w:numPr>
          <w:ilvl w:val="0"/>
          <w:numId w:val="6"/>
        </w:numPr>
      </w:pPr>
      <w:r>
        <w:t>constraints</w:t>
      </w:r>
    </w:p>
    <w:p>
      <w:pPr>
        <w:numPr>
          <w:ilvl w:val="0"/>
          <w:numId w:val="6"/>
        </w:numPr>
      </w:pPr>
      <w:r>
        <w:t>funding and cash flow</w:t>
      </w:r>
    </w:p>
    <w:p>
      <w:pPr>
        <w:numPr>
          <w:ilvl w:val="0"/>
          <w:numId w:val="6"/>
        </w:numPr>
      </w:pPr>
      <w:r>
        <w:t>time</w:t>
      </w:r>
    </w:p>
    <w:p>
      <w:pPr>
        <w:numPr>
          <w:ilvl w:val="0"/>
          <w:numId w:val="6"/>
        </w:numPr>
      </w:pPr>
      <w:r>
        <w:t>quality</w:t>
      </w:r>
    </w:p>
    <w:p>
      <w:pPr>
        <w:numPr>
          <w:ilvl w:val="0"/>
          <w:numId w:val="6"/>
        </w:numPr>
      </w:pPr>
      <w:r>
        <w:t>resource</w:t>
      </w:r>
    </w:p>
    <w:p>
      <w:pPr>
        <w:numPr>
          <w:ilvl w:val="0"/>
          <w:numId w:val="6"/>
        </w:numPr>
      </w:pPr>
      <w:r>
        <w:t>changes to work scope</w:t>
      </w:r>
    </w:p>
    <w:p>
      <w:pPr>
        <w:numPr>
          <w:ilvl w:val="0"/>
          <w:numId w:val="6"/>
        </w:numPr>
      </w:pPr>
      <w:r>
        <w:t>commercial requirements</w:t>
      </w:r>
    </w:p>
    <w:p>
      <w:pPr>
        <w:numPr>
          <w:ilvl w:val="0"/>
          <w:numId w:val="6"/>
        </w:numPr>
      </w:pPr>
      <w:r>
        <w:t>human factors such as optimism bias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ECITB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Jan 2029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Engineering Construction Industry Training Board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ECI PC22, ECI PC25, ECI PC32, ECI PC34, ECI PC38, ECI PC71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Contract Manager, Engineer, Estimator, Risk Manager, Project Controls, Cost controller, Planner, Scheduler, Risk analyst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Project Control, Estimating, Planning and Cost Engineering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Schedule; scheduling; scheduling techniques; network diagram; sequencing; resource loading; cost loading; critical path; float; forward pass; backward pass; schedule narratives; basis of schedule; assurance; schedule assurance techniques; 4D scheduling; 5D scheduling; collaborative planning; collaboration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78B5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F8DA7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EC2E6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13847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BA1B5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0DD111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23d4cdefbc4bdc" /><Relationship Type="http://schemas.openxmlformats.org/officeDocument/2006/relationships/numbering" Target="/word/numbering.xml" Id="R6859b126c4c44090" /><Relationship Type="http://schemas.openxmlformats.org/officeDocument/2006/relationships/settings" Target="/word/settings.xml" Id="R5601d710124b497a" /><Relationship Type="http://schemas.openxmlformats.org/officeDocument/2006/relationships/image" Target="/word/media/9a3fe3af-f19a-411e-af4d-b4d5a2b02a39.png" Id="R51883886b35d4f15" /></Relationships>
</file>