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6bf3e55471e4c2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LANAgM15</w:t>
            </w:r>
            <w:r>
              <w:rPr>
                <w:b/>
              </w:rPr>
              <w:br/>
            </w:r>
            <w:r>
              <w:rPr>
                <w:b/>
              </w:rPr>
              <w:t>Advise on the maintenance of soil, water and air protection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997a541aac24ba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involves understanding the relationships between soil, water and air management to enable best use of land and the minimisation of diffuse pollution.</w:t>
      </w:r>
    </w:p>
    <w:p>
      <w:pPr/>
      <w:r>
        <w:rPr>
          <w:lang w:val="en-GB"/>
        </w:rPr>
        <w:br/>
      </w:r>
    </w:p>
    <w:p>
      <w:pPr/>
      <w:r>
        <w:rPr>
          <w:lang w:val="en-GB"/>
        </w:rPr>
        <w:t xml:space="preserve"> It covers the principles governing the maintenance of soil's organic matter content, the maintenance of good soil structure and methods for the prevention of erosion by water and air, including drainage and irrigation. You must have knowledge of the legal and quasi-legal requirements for the protection of soil and air and the maintenance of soil health and clean air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prepare a soil protection review to include an assessment of erosion and run-off risk</w:t>
      </w:r>
    </w:p>
    <w:p>
      <w:pPr/>
      <w:r>
        <w:rPr>
          <w:lang w:val="en-GB"/>
        </w:rPr>
        <w:br/>
      </w:r>
    </w:p>
    <w:p>
      <w:pPr/>
      <w:r>
        <w:rPr>
          <w:lang w:val="en-GB"/>
        </w:rPr>
        <w:t xml:space="preserve"> P2 use relevant methods to reduce the risk of soil erosion by water and wind</w:t>
      </w:r>
    </w:p>
    <w:p>
      <w:pPr/>
      <w:r>
        <w:rPr>
          <w:lang w:val="en-GB"/>
        </w:rPr>
        <w:br/>
      </w:r>
    </w:p>
    <w:p>
      <w:pPr/>
      <w:r>
        <w:rPr>
          <w:lang w:val="en-GB"/>
        </w:rPr>
        <w:t xml:space="preserve"> P3 ensure good livestock husbandry practice and its importance in soil and water management</w:t>
      </w:r>
    </w:p>
    <w:p>
      <w:pPr/>
      <w:r>
        <w:rPr>
          <w:lang w:val="en-GB"/>
        </w:rPr>
        <w:br/>
      </w:r>
    </w:p>
    <w:p>
      <w:pPr/>
      <w:r>
        <w:rPr>
          <w:lang w:val="en-GB"/>
        </w:rPr>
        <w:t xml:space="preserve"> P4 promote the effects of soil and water management practices in controlling pollutant loss, nitrate leaching and reduce soil erosion</w:t>
      </w:r>
    </w:p>
    <w:p>
      <w:pPr/>
      <w:r>
        <w:rPr>
          <w:lang w:val="en-GB"/>
        </w:rPr>
        <w:br/>
      </w:r>
    </w:p>
    <w:p>
      <w:pPr/>
      <w:r>
        <w:rPr>
          <w:lang w:val="en-GB"/>
        </w:rPr>
        <w:t xml:space="preserve"> P5 prepare plans for the management of water and application during drought periods</w:t>
      </w:r>
    </w:p>
    <w:p>
      <w:pPr/>
      <w:r>
        <w:rPr>
          <w:lang w:val="en-GB"/>
        </w:rPr>
        <w:br/>
      </w:r>
    </w:p>
    <w:p>
      <w:pPr/>
      <w:r>
        <w:rPr>
          <w:lang w:val="en-GB"/>
        </w:rPr>
        <w:t xml:space="preserve"> P6 plan field management systems to effectively control drainage imperfections</w:t>
      </w:r>
    </w:p>
    <w:p>
      <w:pPr/>
      <w:r>
        <w:rPr>
          <w:lang w:val="en-GB"/>
        </w:rPr>
        <w:br/>
      </w:r>
    </w:p>
    <w:p>
      <w:pPr/>
      <w:r>
        <w:rPr>
          <w:lang w:val="en-GB"/>
        </w:rPr>
        <w:t xml:space="preserve"> P7 plan controls for diffuse and point source pollution to water meeting the current and potential legislation and advisory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texture soils as per the details given in the Defra booklets ‘A Field Guide for an Erosion Risk Assessment for Farmers and Consultants’ (PB4092) and ‘Erosion and Controlling Soil Erosion’ (PB4093)</w:t>
      </w:r>
    </w:p>
    <w:p>
      <w:pPr/>
      <w:r>
        <w:rPr>
          <w:lang w:val="en-GB"/>
        </w:rPr>
        <w:br/>
      </w:r>
    </w:p>
    <w:p>
      <w:pPr/>
      <w:r>
        <w:rPr>
          <w:lang w:val="en-GB"/>
        </w:rPr>
        <w:t xml:space="preserve"> K2 how erosion control methods work and the importance of field history</w:t>
      </w:r>
    </w:p>
    <w:p>
      <w:pPr/>
      <w:r>
        <w:rPr>
          <w:lang w:val="en-GB"/>
        </w:rPr>
        <w:br/>
      </w:r>
    </w:p>
    <w:p>
      <w:pPr/>
      <w:r>
        <w:rPr>
          <w:lang w:val="en-GB"/>
        </w:rPr>
        <w:t xml:space="preserve"> K3 the reasoning behind soil-related ‘cross-compliance’ requirements appropriate to the UK region they work in</w:t>
      </w:r>
    </w:p>
    <w:p>
      <w:pPr/>
      <w:r>
        <w:rPr>
          <w:lang w:val="en-GB"/>
        </w:rPr>
        <w:br/>
      </w:r>
    </w:p>
    <w:p>
      <w:pPr/>
      <w:r>
        <w:rPr>
          <w:lang w:val="en-GB"/>
        </w:rPr>
        <w:t xml:space="preserve"> K4 the soil-related aspects of ‘cross-compliance’ within the framework of the Single Farm Payment</w:t>
      </w:r>
    </w:p>
    <w:p>
      <w:pPr/>
      <w:r>
        <w:rPr>
          <w:lang w:val="en-GB"/>
        </w:rPr>
        <w:br/>
      </w:r>
    </w:p>
    <w:p>
      <w:pPr/>
      <w:r>
        <w:rPr>
          <w:lang w:val="en-GB"/>
        </w:rPr>
        <w:t xml:space="preserve"> K5 The Soil Code</w:t>
      </w:r>
    </w:p>
    <w:p>
      <w:pPr/>
      <w:r>
        <w:rPr>
          <w:lang w:val="en-GB"/>
        </w:rPr>
        <w:br/>
      </w:r>
    </w:p>
    <w:p>
      <w:pPr/>
      <w:r>
        <w:rPr>
          <w:lang w:val="en-GB"/>
        </w:rPr>
        <w:t xml:space="preserve"> K6 The Water Code</w:t>
      </w:r>
    </w:p>
    <w:p>
      <w:pPr/>
      <w:r>
        <w:rPr>
          <w:lang w:val="en-GB"/>
        </w:rPr>
        <w:br/>
      </w:r>
    </w:p>
    <w:p>
      <w:pPr/>
      <w:r>
        <w:rPr>
          <w:lang w:val="en-GB"/>
        </w:rPr>
        <w:t xml:space="preserve"> K7 The Air Code</w:t>
      </w:r>
    </w:p>
    <w:p>
      <w:pPr/>
      <w:r>
        <w:rPr>
          <w:lang w:val="en-GB"/>
        </w:rPr>
        <w:br/>
      </w:r>
    </w:p>
    <w:p>
      <w:pPr/>
      <w:r>
        <w:rPr>
          <w:lang w:val="en-GB"/>
        </w:rPr>
        <w:t xml:space="preserve"> K8 the implications of the Groundwater, Nitrates and Water Framework Directives</w:t>
      </w:r>
    </w:p>
    <w:p>
      <w:pPr/>
      <w:r>
        <w:rPr>
          <w:lang w:val="en-GB"/>
        </w:rPr>
        <w:br/>
      </w:r>
    </w:p>
    <w:p>
      <w:pPr/>
      <w:r>
        <w:rPr>
          <w:lang w:val="en-GB"/>
        </w:rPr>
        <w:t xml:space="preserve"> K9 agricultural/horticultural aspects of the England Soil Protection Review or equivalent in devolved areas</w:t>
      </w:r>
    </w:p>
    <w:p>
      <w:pPr/>
      <w:r>
        <w:rPr>
          <w:lang w:val="en-GB"/>
        </w:rPr>
        <w:br/>
      </w:r>
    </w:p>
    <w:p>
      <w:pPr/>
      <w:r>
        <w:rPr>
          <w:lang w:val="en-GB"/>
        </w:rPr>
        <w:t xml:space="preserve"> K10 Good Agricultural and Environmental Condition (GAEC)</w:t>
      </w:r>
    </w:p>
    <w:p>
      <w:pPr/>
      <w:r>
        <w:rPr>
          <w:lang w:val="en-GB"/>
        </w:rPr>
        <w:br/>
      </w:r>
    </w:p>
    <w:p>
      <w:pPr/>
      <w:r>
        <w:rPr>
          <w:lang w:val="en-GB"/>
        </w:rPr>
        <w:t xml:space="preserve"> K11 how to produce a ‘soil management plan’ as needed by the Entry Level Scheme (ELS), or equivalent in devolved areas</w:t>
      </w:r>
    </w:p>
    <w:p>
      <w:pPr/>
      <w:r>
        <w:rPr>
          <w:lang w:val="en-GB"/>
        </w:rPr>
        <w:br/>
      </w:r>
    </w:p>
    <w:p>
      <w:pPr/>
      <w:r>
        <w:rPr>
          <w:lang w:val="en-GB"/>
        </w:rPr>
        <w:t xml:space="preserve"> K12 the reasons why soil material should not be allowed to enter the aquatic environment</w:t>
      </w:r>
    </w:p>
    <w:p>
      <w:pPr/>
      <w:r>
        <w:rPr>
          <w:lang w:val="en-GB"/>
        </w:rPr>
        <w:br/>
      </w:r>
    </w:p>
    <w:p>
      <w:pPr/>
      <w:r>
        <w:rPr>
          <w:lang w:val="en-GB"/>
        </w:rPr>
        <w:t xml:space="preserve"> K13 the reasons why topsoil should not be removed</w:t>
      </w:r>
    </w:p>
    <w:p>
      <w:pPr/>
      <w:r>
        <w:rPr>
          <w:lang w:val="en-GB"/>
        </w:rPr>
        <w:br/>
      </w:r>
    </w:p>
    <w:p>
      <w:pPr/>
      <w:r>
        <w:rPr>
          <w:lang w:val="en-GB"/>
        </w:rPr>
        <w:t xml:space="preserve"> K14 how to increase soil's organic matter levels to improve the soil's structural stability using cropping and organic manures</w:t>
      </w:r>
    </w:p>
    <w:p>
      <w:pPr/>
      <w:r>
        <w:rPr>
          <w:lang w:val="en-GB"/>
        </w:rPr>
        <w:br/>
      </w:r>
    </w:p>
    <w:p>
      <w:pPr/>
      <w:r>
        <w:rPr>
          <w:lang w:val="en-GB"/>
        </w:rPr>
        <w:t xml:space="preserve"> K15 the importance of crop rotations and crop selection linked to erosion and run-off risk</w:t>
      </w:r>
    </w:p>
    <w:p>
      <w:pPr/>
      <w:r>
        <w:rPr>
          <w:lang w:val="en-GB"/>
        </w:rPr>
        <w:br/>
      </w:r>
    </w:p>
    <w:p>
      <w:pPr/>
      <w:r>
        <w:rPr>
          <w:lang w:val="en-GB"/>
        </w:rPr>
        <w:t xml:space="preserve"> K16 the place for, and the role of, livestock in the best practice of soil and water management</w:t>
      </w:r>
    </w:p>
    <w:p>
      <w:pPr/>
      <w:r>
        <w:rPr>
          <w:lang w:val="en-GB"/>
        </w:rPr>
        <w:br/>
      </w:r>
    </w:p>
    <w:p>
      <w:pPr/>
      <w:r>
        <w:rPr>
          <w:lang w:val="en-GB"/>
        </w:rPr>
        <w:t xml:space="preserve"> K17 the importance of protecting riverbanks from erosion</w:t>
      </w:r>
    </w:p>
    <w:p>
      <w:pPr/>
      <w:r>
        <w:rPr>
          <w:lang w:val="en-GB"/>
        </w:rPr>
        <w:br/>
      </w:r>
    </w:p>
    <w:p>
      <w:pPr/>
      <w:r>
        <w:rPr>
          <w:lang w:val="en-GB"/>
        </w:rPr>
        <w:t xml:space="preserve"> K18 the pathways by which soil can reach watercourses (e.g. roads/ditches etc.)</w:t>
      </w:r>
    </w:p>
    <w:p>
      <w:pPr/>
      <w:r>
        <w:rPr>
          <w:lang w:val="en-GB"/>
        </w:rPr>
        <w:br/>
      </w:r>
    </w:p>
    <w:p>
      <w:pPr/>
      <w:r>
        <w:rPr>
          <w:lang w:val="en-GB"/>
        </w:rPr>
        <w:t xml:space="preserve"> K19 soil/water properties - water status, hydraulic conductivity, moisture holding capacity and infiltration</w:t>
      </w:r>
    </w:p>
    <w:p>
      <w:pPr/>
      <w:r>
        <w:rPr>
          <w:lang w:val="en-GB"/>
        </w:rPr>
        <w:br/>
      </w:r>
    </w:p>
    <w:p>
      <w:pPr/>
      <w:r>
        <w:rPr>
          <w:lang w:val="en-GB"/>
        </w:rPr>
        <w:t xml:space="preserve"> K20 methods of field drainage, including the use of secondary treatments, and their impact on water tables, hydraulic conductivity, run-off and through-flow pollution</w:t>
      </w:r>
    </w:p>
    <w:p>
      <w:pPr/>
      <w:r>
        <w:rPr>
          <w:lang w:val="en-GB"/>
        </w:rPr>
        <w:br/>
      </w:r>
    </w:p>
    <w:p>
      <w:pPr/>
      <w:r>
        <w:rPr>
          <w:lang w:val="en-GB"/>
        </w:rPr>
        <w:t xml:space="preserve"> K21 methods of irrigation and the planning of irrigation applications to obtain best crop yield with the least environmental damage</w:t>
      </w:r>
    </w:p>
    <w:p>
      <w:pPr/>
      <w:r>
        <w:rPr>
          <w:lang w:val="en-GB"/>
        </w:rPr>
        <w:br/>
      </w:r>
    </w:p>
    <w:p>
      <w:pPr/>
      <w:r>
        <w:rPr>
          <w:lang w:val="en-GB"/>
        </w:rPr>
        <w:t xml:space="preserve"> K22 the importance of using irrigation to improve crop quality</w:t>
      </w:r>
    </w:p>
    <w:p>
      <w:pPr/>
      <w:r>
        <w:rPr>
          <w:lang w:val="en-GB"/>
        </w:rPr>
        <w:br/>
      </w:r>
    </w:p>
    <w:p>
      <w:pPr/>
      <w:r>
        <w:rPr>
          <w:lang w:val="en-GB"/>
        </w:rPr>
        <w:t xml:space="preserve"> K23 how to reduce diffuse pollution of water by cultural methods appropriate to varied soil types and cropping systems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Requirements for the protection of soil and air and the maintenance of soil health and clean air:</w:t>
      </w:r>
    </w:p>
    <w:p>
      <w:pPr/>
      <w:r>
        <w:rPr>
          <w:lang w:val="en-GB"/>
        </w:rPr>
        <w:br/>
      </w:r>
    </w:p>
    <w:p>
      <w:pPr/>
      <w:r>
        <w:rPr>
          <w:lang w:val="en-GB"/>
        </w:rPr>
        <w:t xml:space="preserve"> · for England, the Code of Good Agricultural Practice for the Protection of Soil, Water and Air</w:t>
      </w:r>
    </w:p>
    <w:p>
      <w:pPr/>
      <w:r>
        <w:rPr>
          <w:lang w:val="en-GB"/>
        </w:rPr>
        <w:br/>
      </w:r>
    </w:p>
    <w:p>
      <w:pPr/>
      <w:r>
        <w:rPr>
          <w:lang w:val="en-GB"/>
        </w:rPr>
        <w:t xml:space="preserve"> · for Scotland, the SEPA Code of Good Agricultural Practice and the Farm Soils Plan</w:t>
      </w:r>
    </w:p>
    <w:p>
      <w:pPr/>
      <w:r>
        <w:rPr>
          <w:lang w:val="en-GB"/>
        </w:rPr>
        <w:br/>
      </w:r>
    </w:p>
    <w:p>
      <w:pPr/>
      <w:r>
        <w:rPr>
          <w:lang w:val="en-GB"/>
        </w:rPr>
        <w:t xml:space="preserve"> · for Wales, the Cross-Compliance Soil Assessment Record</w:t>
      </w:r>
    </w:p>
    <w:p>
      <w:pPr/>
      <w:r>
        <w:rPr>
          <w:lang w:val="en-GB"/>
        </w:rPr>
        <w:br/>
      </w:r>
    </w:p>
    <w:p>
      <w:pPr/>
      <w:r>
        <w:rPr>
          <w:lang w:val="en-GB"/>
        </w:rPr>
        <w:t xml:space="preserve"> · Water Framework Directive</w:t>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Mar 2012</w:t>
      </w:r>
      <w:r>
        <w:rPr>
          <w:lang w:val="en-GB"/>
        </w:rPr>
        <w:br/>
      </w:r>
    </w:p>
    <w:p>
      <w:pPr/>
      <w:r>
        <w:rPr>
          <w:lang w:val="en-GB"/>
          <w:b/>
        </w:rPr>
        <w:t>Indicative Review Date</w:t>
      </w:r>
    </w:p>
    <w:p>
      <w:pPr/>
      <w:r>
        <w:rPr>
          <w:lang w:val="en-GB"/>
        </w:rPr>
        <w:t>01 Mar 2017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LANAGM27</w:t>
      </w:r>
      <w:r>
        <w:rPr>
          <w:lang w:val="en-GB"/>
        </w:rPr>
        <w:br/>
      </w:r>
    </w:p>
    <w:p>
      <w:pPr/>
      <w:r>
        <w:rPr>
          <w:lang w:val="en-GB"/>
          <w:b/>
        </w:rPr>
        <w:t>Relevant Occupations</w:t>
      </w:r>
    </w:p>
    <w:p>
      <w:pPr/>
      <w:r>
        <w:rPr>
          <w:lang w:val="en-GB"/>
        </w:rPr>
        <w:t>Agronomist</w:t>
      </w:r>
      <w:r>
        <w:rPr>
          <w:lang w:val="en-GB"/>
        </w:rPr>
        <w:br/>
      </w:r>
    </w:p>
    <w:p>
      <w:pPr/>
      <w:r>
        <w:rPr>
          <w:lang w:val="en-GB"/>
          <w:b/>
        </w:rPr>
        <w:t>Suite</w:t>
      </w:r>
    </w:p>
    <w:p>
      <w:pPr/>
      <w:r>
        <w:rPr>
          <w:lang w:val="en-GB"/>
        </w:rPr>
        <w:t>Agricultural Management, Horticulture</w:t>
      </w:r>
      <w:r>
        <w:rPr>
          <w:lang w:val="en-GB"/>
        </w:rPr>
        <w:br/>
      </w:r>
    </w:p>
    <w:p>
      <w:pPr/>
      <w:r>
        <w:rPr>
          <w:lang w:val="en-GB"/>
          <w:b/>
        </w:rPr>
        <w:t>Keywords</w:t>
      </w:r>
    </w:p>
    <w:p>
      <w:pPr/>
      <w:r>
        <w:rPr>
          <w:lang w:val="en-GB"/>
        </w:rPr>
        <w:t>soil; water; air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9a93301a83248ec" /><Relationship Type="http://schemas.openxmlformats.org/officeDocument/2006/relationships/numbering" Target="/word/numbering.xml" Id="R580ea5d6e8934d45" /><Relationship Type="http://schemas.openxmlformats.org/officeDocument/2006/relationships/settings" Target="/word/settings.xml" Id="R2f1c2cd491884578" /><Relationship Type="http://schemas.openxmlformats.org/officeDocument/2006/relationships/image" Target="/word/media/1e524504-9b3e-4e48-b946-d17d23b8b7a1.png" Id="R7997a541aac24ba2" /></Relationships>
</file>