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9a523a3e5041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COSVR620</w:t>
            </w:r>
            <w:r>
              <w:rPr>
                <w:b/>
              </w:rPr>
              <w:br/>
            </w:r>
            <w:r>
              <w:rPr>
                <w:b/>
              </w:rPr>
              <w:t>Install acoustic flooring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dc3e230d1044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interpreting information, adopting safe, healthy and environmentally responsible work practices, selecting and using materials, components, tools and equipment, preparing new and existing surfaces and installing acoustic flooring This standard is for people working in the occupational area of interior systems (floorers and wall tilers)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Interpretation of the given information relating to the work and resources to confirm its relevance.</w:t>
      </w:r>
    </w:p>
    <w:p>
      <w:pPr/>
      <w:r>
        <w:rPr>
          <w:lang w:val="en-GB"/>
        </w:rPr>
        <w:br/>
      </w:r>
    </w:p>
    <w:p>
      <w:pPr/>
      <w:r>
        <w:rPr>
          <w:lang w:val="en-GB"/>
        </w:rPr>
        <w:t xml:space="preserve"> P2: Comply with the given, relevant legislation and official guidance to carry  </w:t>
      </w:r>
    </w:p>
    <w:p>
      <w:pPr/>
      <w:r>
        <w:rPr>
          <w:lang w:val="en-GB"/>
        </w:rPr>
        <w:br/>
      </w:r>
    </w:p>
    <w:p>
      <w:pPr/>
      <w:r>
        <w:rPr>
          <w:lang w:val="en-GB"/>
        </w:rPr>
        <w:t xml:space="preserve"> out your work and maintain safe and healthy work practices.</w:t>
      </w:r>
    </w:p>
    <w:p>
      <w:pPr/>
      <w:r>
        <w:rPr>
          <w:lang w:val="en-GB"/>
        </w:rPr>
        <w:br/>
      </w:r>
    </w:p>
    <w:p>
      <w:pPr/>
      <w:r>
        <w:rPr>
          <w:lang w:val="en-GB"/>
        </w:rPr>
        <w:t xml:space="preserve"> P3: Select the required quantity and quality of resources for the methods of work.</w:t>
      </w:r>
    </w:p>
    <w:p>
      <w:pPr/>
      <w:r>
        <w:rPr>
          <w:lang w:val="en-GB"/>
        </w:rPr>
        <w:br/>
      </w:r>
    </w:p>
    <w:p>
      <w:pPr/>
      <w:r>
        <w:rPr>
          <w:lang w:val="en-GB"/>
        </w:rPr>
        <w:t xml:space="preserve"> P4: Comply with organisational procedures to minimise the risk of damage to the work and surrounding area.</w:t>
      </w:r>
    </w:p>
    <w:p>
      <w:pPr/>
      <w:r>
        <w:rPr>
          <w:lang w:val="en-GB"/>
        </w:rPr>
        <w:br/>
      </w:r>
    </w:p>
    <w:p>
      <w:pPr/>
      <w:r>
        <w:rPr>
          <w:lang w:val="en-GB"/>
        </w:rPr>
        <w:t xml:space="preserve"> P5: Comply with the given contract information to carry out the work efficiently to the required specification.</w:t>
      </w:r>
    </w:p>
    <w:p>
      <w:pPr/>
      <w:r>
        <w:rPr>
          <w:lang w:val="en-GB"/>
        </w:rPr>
        <w:br/>
      </w:r>
    </w:p>
    <w:p>
      <w:pPr/>
      <w:r>
        <w:rPr>
          <w:lang w:val="en-GB"/>
        </w:rPr>
        <w:t xml:space="preserve"> P6: Complete the work within the allocated time, in accordance with the programme  </w:t>
      </w:r>
    </w:p>
    <w:p>
      <w:pPr/>
      <w:r>
        <w:rPr>
          <w:lang w:val="en-GB"/>
        </w:rPr>
        <w:br/>
      </w:r>
    </w:p>
    <w:p>
      <w:pPr/>
      <w:r>
        <w:rPr>
          <w:lang w:val="en-GB"/>
        </w:rPr>
        <w:t xml:space="preserv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br/>
      </w:r>
    </w:p>
    <w:p>
      <w:pPr/>
      <w:r>
        <w:rPr>
          <w:lang w:val="en-GB"/>
        </w:rPr>
        <w:t xml:space="preserve"> K1: The organisational procedures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w:t>
      </w:r>
    </w:p>
    <w:p>
      <w:pPr/>
      <w:r>
        <w:rPr>
          <w:lang w:val="en-GB"/>
        </w:rPr>
        <w:br/>
      </w:r>
    </w:p>
    <w:p>
      <w:pPr/>
      <w:r>
        <w:rPr>
          <w:lang w:val="en-GB"/>
        </w:rPr>
        <w:t xml:space="preserve"> K3: The organisational procedures to solve problems with the information and why it is important they are followed.  </w:t>
      </w:r>
    </w:p>
    <w:p>
      <w:pPr/>
      <w:r>
        <w:rPr>
          <w:lang w:val="en-GB"/>
        </w:rPr>
        <w:br/>
      </w:r>
    </w:p>
    <w:p>
      <w:pPr/>
      <w:r>
        <w:rPr>
          <w:lang w:val="en-GB"/>
        </w:rPr>
        <w:t xml:space="preserve"> P2: Safe work practices</w:t>
      </w:r>
    </w:p>
    <w:p>
      <w:pPr/>
      <w:r>
        <w:rPr>
          <w:lang w:val="en-GB"/>
        </w:rPr>
        <w:br/>
      </w:r>
    </w:p>
    <w:p>
      <w:pPr/>
      <w:r>
        <w:rPr>
          <w:lang w:val="en-GB"/>
        </w:rPr>
        <w:t xml:space="preserve"> K4: The level of understanding operatives must have of information for relevant, current legislation and official guidance and how it is applied.</w:t>
      </w:r>
    </w:p>
    <w:p>
      <w:pPr/>
      <w:r>
        <w:rPr>
          <w:lang w:val="en-GB"/>
        </w:rPr>
        <w:br/>
      </w:r>
    </w:p>
    <w:p>
      <w:pPr/>
      <w:r>
        <w:rPr>
          <w:lang w:val="en-GB"/>
        </w:rPr>
        <w:t xml:space="preserve"> K5: How emergencies should be responded to and who should respond.</w:t>
      </w:r>
    </w:p>
    <w:p>
      <w:pPr/>
      <w:r>
        <w:rPr>
          <w:lang w:val="en-GB"/>
        </w:rPr>
        <w:br/>
      </w:r>
    </w:p>
    <w:p>
      <w:pPr/>
      <w:r>
        <w:rPr>
          <w:lang w:val="en-GB"/>
        </w:rPr>
        <w:t xml:space="preserve"> K6: The organisational security procedures for tools, equipment and personal belongings.</w:t>
      </w:r>
    </w:p>
    <w:p>
      <w:pPr/>
      <w:r>
        <w:rPr>
          <w:lang w:val="en-GB"/>
        </w:rPr>
        <w:br/>
      </w:r>
    </w:p>
    <w:p>
      <w:pPr/>
      <w:r>
        <w:rPr>
          <w:lang w:val="en-GB"/>
        </w:rPr>
        <w:t xml:space="preserve"> K7: What the accident reporting procedures are and who is responsible for making the report.</w:t>
      </w:r>
    </w:p>
    <w:p>
      <w:pPr/>
      <w:r>
        <w:rPr>
          <w:lang w:val="en-GB"/>
        </w:rPr>
        <w:br/>
      </w:r>
    </w:p>
    <w:p>
      <w:pPr/>
      <w:r>
        <w:rPr>
          <w:lang w:val="en-GB"/>
        </w:rPr>
        <w:t xml:space="preserve"> K8: Why, when and how health and safety control equipment should be used.</w:t>
      </w:r>
    </w:p>
    <w:p>
      <w:pPr/>
      <w:r>
        <w:rPr>
          <w:lang w:val="en-GB"/>
        </w:rPr>
        <w:br/>
      </w:r>
    </w:p>
    <w:p>
      <w:pPr/>
      <w:r>
        <w:rPr>
          <w:lang w:val="en-GB"/>
        </w:rPr>
        <w:t xml:space="preserve"> K9: How to comply with environmentally responsible working practices to meet current legislation and official guidance.  </w:t>
      </w:r>
    </w:p>
    <w:p>
      <w:pPr/>
      <w:r>
        <w:rPr>
          <w:lang w:val="en-GB"/>
        </w:rPr>
        <w:br/>
      </w:r>
    </w:p>
    <w:p>
      <w:pPr/>
      <w:r>
        <w:rPr>
          <w:lang w:val="en-GB"/>
        </w:rPr>
        <w:t xml:space="preserve"> P3: Selection of resources</w:t>
      </w:r>
    </w:p>
    <w:p>
      <w:pPr/>
      <w:r>
        <w:rPr>
          <w:lang w:val="en-GB"/>
        </w:rPr>
        <w:br/>
      </w:r>
    </w:p>
    <w:p>
      <w:pPr/>
      <w:r>
        <w:rPr>
          <w:lang w:val="en-GB"/>
        </w:rPr>
        <w:t xml:space="preserve"> K10: The characteristics, quality, uses, sustainability, limitations and defects associated with the resources and how defects should be rectified.</w:t>
      </w:r>
    </w:p>
    <w:p>
      <w:pPr/>
      <w:r>
        <w:rPr>
          <w:lang w:val="en-GB"/>
        </w:rPr>
        <w:br/>
      </w:r>
    </w:p>
    <w:p>
      <w:pPr/>
      <w:r>
        <w:rPr>
          <w:lang w:val="en-GB"/>
        </w:rPr>
        <w:t xml:space="preserve"> K11: How the resources should be used and how any problems associated with the resources are reported.</w:t>
      </w:r>
    </w:p>
    <w:p>
      <w:pPr/>
      <w:r>
        <w:rPr>
          <w:lang w:val="en-GB"/>
        </w:rPr>
        <w:br/>
      </w:r>
    </w:p>
    <w:p>
      <w:pPr/>
      <w:r>
        <w:rPr>
          <w:lang w:val="en-GB"/>
        </w:rPr>
        <w:t xml:space="preserve"> K12: The organisational procedures to select resources, why they have been developed and how they are used.</w:t>
      </w:r>
    </w:p>
    <w:p>
      <w:pPr/>
      <w:r>
        <w:rPr>
          <w:lang w:val="en-GB"/>
        </w:rPr>
        <w:br/>
      </w:r>
    </w:p>
    <w:p>
      <w:pPr/>
      <w:r>
        <w:rPr>
          <w:lang w:val="en-GB"/>
        </w:rPr>
        <w:t xml:space="preserve"> K13: The hazards associated with the resources and methods of work and how they are overcome.  </w:t>
      </w:r>
    </w:p>
    <w:p>
      <w:pPr/>
      <w:r>
        <w:rPr>
          <w:lang w:val="en-GB"/>
        </w:rPr>
        <w:br/>
      </w:r>
    </w:p>
    <w:p>
      <w:pPr/>
      <w:r>
        <w:rPr>
          <w:lang w:val="en-GB"/>
        </w:rPr>
        <w:t xml:space="preserve"> P4: Minimise the risk of damage</w:t>
      </w:r>
    </w:p>
    <w:p>
      <w:pPr/>
      <w:r>
        <w:rPr>
          <w:lang w:val="en-GB"/>
        </w:rPr>
        <w:br/>
      </w:r>
    </w:p>
    <w:p>
      <w:pPr/>
      <w:r>
        <w:rPr>
          <w:lang w:val="en-GB"/>
        </w:rPr>
        <w:t xml:space="preserve"> K14: How to protect work from damage and the purpose of protection.</w:t>
      </w:r>
    </w:p>
    <w:p>
      <w:pPr/>
      <w:r>
        <w:rPr>
          <w:lang w:val="en-GB"/>
        </w:rPr>
        <w:br/>
      </w:r>
    </w:p>
    <w:p>
      <w:pPr/>
      <w:r>
        <w:rPr>
          <w:lang w:val="en-GB"/>
        </w:rPr>
        <w:t xml:space="preserve"> K15: Why disposal of waste should be carried out safely and how it is achieved.  </w:t>
      </w:r>
    </w:p>
    <w:p>
      <w:pPr/>
      <w:r>
        <w:rPr>
          <w:lang w:val="en-GB"/>
        </w:rPr>
        <w:br/>
      </w:r>
    </w:p>
    <w:p>
      <w:pPr/>
      <w:r>
        <w:rPr>
          <w:lang w:val="en-GB"/>
        </w:rPr>
        <w:t xml:space="preserve"> P5: Meet the contract specification</w:t>
      </w:r>
    </w:p>
    <w:p>
      <w:pPr/>
      <w:r>
        <w:rPr>
          <w:lang w:val="en-GB"/>
        </w:rPr>
        <w:br/>
      </w:r>
    </w:p>
    <w:p>
      <w:pPr/>
      <w:r>
        <w:rPr>
          <w:lang w:val="en-GB"/>
        </w:rPr>
        <w:t xml:space="preserve"> K16: How methods of work, to meet the specification, are carried out and problems reported.</w:t>
      </w:r>
    </w:p>
    <w:p>
      <w:pPr/>
      <w:r>
        <w:rPr>
          <w:lang w:val="en-GB"/>
        </w:rPr>
        <w:br/>
      </w:r>
    </w:p>
    <w:p>
      <w:pPr/>
      <w:r>
        <w:rPr>
          <w:lang w:val="en-GB"/>
        </w:rPr>
        <w:t xml:space="preserve"> K17: How maintenance of tools and equipment is carried out.  </w:t>
      </w:r>
    </w:p>
    <w:p>
      <w:pPr/>
      <w:r>
        <w:rPr>
          <w:lang w:val="en-GB"/>
        </w:rPr>
        <w:br/>
      </w:r>
    </w:p>
    <w:p>
      <w:pPr/>
      <w:r>
        <w:rPr>
          <w:lang w:val="en-GB"/>
        </w:rPr>
        <w:t xml:space="preserve"> P6: Allocated time</w:t>
      </w:r>
    </w:p>
    <w:p>
      <w:pPr/>
      <w:r>
        <w:rPr>
          <w:lang w:val="en-GB"/>
        </w:rPr>
        <w:br/>
      </w:r>
    </w:p>
    <w:p>
      <w:pPr/>
      <w:r>
        <w:rPr>
          <w:lang w:val="en-GB"/>
        </w:rPr>
        <w:t xml:space="preserve"> K18: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br/>
      </w:r>
    </w:p>
    <w:p>
      <w:pPr/>
      <w:r>
        <w:rPr>
          <w:lang w:val="en-GB"/>
        </w:rPr>
        <w:t xml:space="preserve"> 1: Interpretation of drawings, specifications, schedules, method statements, risk assessments and manufacturers’ information related to the work to be carried out.</w:t>
      </w:r>
    </w:p>
    <w:p>
      <w:pPr/>
      <w:r>
        <w:rPr>
          <w:lang w:val="en-GB"/>
        </w:rPr>
        <w:br/>
      </w:r>
    </w:p>
    <w:p>
      <w:pPr/>
      <w:r>
        <w:rPr>
          <w:lang w:val="en-GB"/>
        </w:rPr>
        <w:t xml:space="preserve"> Performance Criteria 2</w:t>
      </w:r>
    </w:p>
    <w:p>
      <w:pPr/>
      <w:r>
        <w:rPr>
          <w:lang w:val="en-GB"/>
        </w:rPr>
        <w:br/>
      </w:r>
    </w:p>
    <w:p>
      <w:pPr/>
      <w:r>
        <w:rPr>
          <w:lang w:val="en-GB"/>
        </w:rPr>
        <w:t xml:space="preserve"> 2: Avoidance of risk by complying with the given information relating to at least four of the following: 2.1 Methods of work 2.2 Safe use of health and safety control equipment 2.3 Safe use of access equipment 2.4 Safe use, storage and handling of materials, tools and equipment 2.5 Specific risks to health</w:t>
      </w:r>
    </w:p>
    <w:p>
      <w:pPr/>
      <w:r>
        <w:rPr>
          <w:lang w:val="en-GB"/>
        </w:rPr>
        <w:br/>
      </w:r>
    </w:p>
    <w:p>
      <w:pPr/>
      <w:r>
        <w:rPr>
          <w:lang w:val="en-GB"/>
        </w:rPr>
        <w:t xml:space="preserve"> Performance Criteria 3</w:t>
      </w:r>
    </w:p>
    <w:p>
      <w:pPr/>
      <w:r>
        <w:rPr>
          <w:lang w:val="en-GB"/>
        </w:rPr>
        <w:br/>
      </w:r>
    </w:p>
    <w:p>
      <w:pPr/>
      <w:r>
        <w:rPr>
          <w:lang w:val="en-GB"/>
        </w:rPr>
        <w:t xml:space="preserve"> 3: Selection of resources associated with own work: 3.1 Materials, components and fixings 3.2 Tools and equipment</w:t>
      </w:r>
    </w:p>
    <w:p>
      <w:pPr/>
      <w:r>
        <w:rPr>
          <w:lang w:val="en-GB"/>
        </w:rPr>
        <w:br/>
      </w:r>
    </w:p>
    <w:p>
      <w:pPr/>
      <w:r>
        <w:rPr>
          <w:lang w:val="en-GB"/>
        </w:rPr>
        <w:t xml:space="preserve"> Performance Criteria 4</w:t>
      </w:r>
    </w:p>
    <w:p>
      <w:pPr/>
      <w:r>
        <w:rPr>
          <w:lang w:val="en-GB"/>
        </w:rPr>
        <w:br/>
      </w:r>
    </w:p>
    <w:p>
      <w:pPr/>
      <w:r>
        <w:rPr>
          <w:lang w:val="en-GB"/>
        </w:rPr>
        <w:t xml:space="preserve"> 4: Protection of the work and its surrounding area from damage</w:t>
      </w:r>
    </w:p>
    <w:p>
      <w:pPr/>
      <w:r>
        <w:rPr>
          <w:lang w:val="en-GB"/>
        </w:rPr>
        <w:br/>
      </w:r>
    </w:p>
    <w:p>
      <w:pPr/>
      <w:r>
        <w:rPr>
          <w:lang w:val="en-GB"/>
        </w:rPr>
        <w:t xml:space="preserve"> 5: Maintenance of a clean work space</w:t>
      </w:r>
    </w:p>
    <w:p>
      <w:pPr/>
      <w:r>
        <w:rPr>
          <w:lang w:val="en-GB"/>
        </w:rPr>
        <w:br/>
      </w:r>
    </w:p>
    <w:p>
      <w:pPr/>
      <w:r>
        <w:rPr>
          <w:lang w:val="en-GB"/>
        </w:rPr>
        <w:t xml:space="preserve"> 6: Disposal of waste in accordance with current legislation</w:t>
      </w:r>
    </w:p>
    <w:p>
      <w:pPr/>
      <w:r>
        <w:rPr>
          <w:lang w:val="en-GB"/>
        </w:rPr>
        <w:br/>
      </w:r>
    </w:p>
    <w:p>
      <w:pPr/>
      <w:r>
        <w:rPr>
          <w:lang w:val="en-GB"/>
        </w:rPr>
        <w:t xml:space="preserve"> Performance Criteria 5</w:t>
      </w:r>
    </w:p>
    <w:p>
      <w:pPr/>
      <w:r>
        <w:rPr>
          <w:lang w:val="en-GB"/>
        </w:rPr>
        <w:br/>
      </w:r>
    </w:p>
    <w:p>
      <w:pPr/>
      <w:r>
        <w:rPr>
          <w:lang w:val="en-GB"/>
        </w:rPr>
        <w:t xml:space="preserve"> 7: Demonstration of work skills to measure, mark out, position, level, fit, finish and secure</w:t>
      </w:r>
    </w:p>
    <w:p>
      <w:pPr/>
      <w:r>
        <w:rPr>
          <w:lang w:val="en-GB"/>
        </w:rPr>
        <w:br/>
      </w:r>
    </w:p>
    <w:p>
      <w:pPr/>
      <w:r>
        <w:rPr>
          <w:lang w:val="en-GB"/>
        </w:rPr>
        <w:t xml:space="preserve"> 8: Use and maintain hand tools, portable power tools and ancillary equipment</w:t>
      </w:r>
    </w:p>
    <w:p>
      <w:pPr/>
      <w:r>
        <w:rPr>
          <w:lang w:val="en-GB"/>
        </w:rPr>
        <w:br/>
      </w:r>
    </w:p>
    <w:p>
      <w:pPr/>
      <w:r>
        <w:rPr>
          <w:lang w:val="en-GB"/>
        </w:rPr>
        <w:t xml:space="preserve"> 9: Prepare area and install acoustic flooring to given working instructions relating to the following: 9.1 Cradle or support systems 9.2 Perimeter strips 9.3 Overlay(s) 9.4 Underlay(s) 9.5 Quilt insulation</w:t>
      </w:r>
    </w:p>
    <w:p>
      <w:pPr/>
      <w:r>
        <w:rPr>
          <w:lang w:val="en-GB"/>
        </w:rPr>
        <w:br/>
      </w:r>
    </w:p>
    <w:p>
      <w:pPr/>
      <w:r>
        <w:rPr>
          <w:lang w:val="en-GB"/>
        </w:rPr>
        <w:t xml:space="preserve"> Performance Criteria 6</w:t>
      </w:r>
    </w:p>
    <w:p>
      <w:pPr/>
      <w:r>
        <w:rPr>
          <w:lang w:val="en-GB"/>
        </w:rPr>
        <w:br/>
      </w:r>
    </w:p>
    <w:p>
      <w:pPr/>
      <w:r>
        <w:rPr>
          <w:lang w:val="en-GB"/>
        </w:rPr>
        <w:t xml:space="preserve"> 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Performance Criteria 1</w:t>
      </w:r>
    </w:p>
    <w:p>
      <w:pPr/>
      <w:r>
        <w:rPr>
          <w:lang w:val="en-GB"/>
        </w:rPr>
        <w:br/>
      </w:r>
    </w:p>
    <w:p>
      <w:pPr/>
      <w:r>
        <w:rPr>
          <w:lang w:val="en-GB"/>
        </w:rPr>
        <w:t xml:space="preserve"> K1: Environmental responsibilities, organisational procedures, manufacturers’ information, statutory regulations and official guidance</w:t>
      </w:r>
    </w:p>
    <w:p>
      <w:pPr/>
      <w:r>
        <w:rPr>
          <w:lang w:val="en-GB"/>
        </w:rPr>
        <w:br/>
      </w:r>
    </w:p>
    <w:p>
      <w:pPr/>
      <w:r>
        <w:rPr>
          <w:lang w:val="en-GB"/>
        </w:rPr>
        <w:t xml:space="preserve"> Performance Criteria 2</w:t>
      </w:r>
    </w:p>
    <w:p>
      <w:pPr/>
      <w:r>
        <w:rPr>
          <w:lang w:val="en-GB"/>
        </w:rPr>
        <w:br/>
      </w:r>
    </w:p>
    <w:p>
      <w:pPr/>
      <w:r>
        <w:rPr>
          <w:lang w:val="en-GB"/>
        </w:rPr>
        <w:t xml:space="preserve"> K2: Operative’s response to situations in accordance with organisational authorisation and personal skills when involved with: K2.1 Fires, spillages, injuries K2.2 Emergencies relating to occupational activities</w:t>
      </w:r>
    </w:p>
    <w:p>
      <w:pPr/>
      <w:r>
        <w:rPr>
          <w:lang w:val="en-GB"/>
        </w:rPr>
        <w:br/>
      </w:r>
    </w:p>
    <w:p>
      <w:pPr/>
      <w:r>
        <w:rPr>
          <w:lang w:val="en-GB"/>
        </w:rPr>
        <w:t xml:space="preserve"> Performance Criteria 3</w:t>
      </w:r>
    </w:p>
    <w:p>
      <w:pPr/>
      <w:r>
        <w:rPr>
          <w:lang w:val="en-GB"/>
        </w:rPr>
        <w:br/>
      </w:r>
    </w:p>
    <w:p>
      <w:pPr/>
      <w:r>
        <w:rPr>
          <w:lang w:val="en-GB"/>
        </w:rPr>
        <w:t xml:space="preserve"> K3: Those identified by risk assessment, methods of work, manufacturers’ technical information, statutory regulations and official guidance</w:t>
      </w:r>
    </w:p>
    <w:p>
      <w:pPr/>
      <w:r>
        <w:rPr>
          <w:lang w:val="en-GB"/>
        </w:rPr>
        <w:br/>
      </w:r>
    </w:p>
    <w:p>
      <w:pPr/>
      <w:r>
        <w:rPr>
          <w:lang w:val="en-GB"/>
        </w:rPr>
        <w:t xml:space="preserve"> Performance Criteria 4</w:t>
      </w:r>
    </w:p>
    <w:p>
      <w:pPr/>
      <w:r>
        <w:rPr>
          <w:lang w:val="en-GB"/>
        </w:rPr>
        <w:br/>
      </w:r>
    </w:p>
    <w:p>
      <w:pPr/>
      <w:r>
        <w:rPr>
          <w:lang w:val="en-GB"/>
        </w:rPr>
        <w:t xml:space="preserve"> K4: Health and safety control equipment identified by the principles of prevention for occupational use, types and purpose of each type, work situations and general work environment: K4.1 Collective protective measures K4.2 Personal protective equipment (PPE) K4.3 Respiratory protective equipment (RPE) K4.4 Local exhaust ventilation (LEV)  </w:t>
      </w:r>
    </w:p>
    <w:p>
      <w:pPr/>
      <w:r>
        <w:rPr>
          <w:lang w:val="en-GB"/>
        </w:rPr>
        <w:br/>
      </w:r>
    </w:p>
    <w:p>
      <w:pPr/>
      <w:r>
        <w:rPr>
          <w:lang w:val="en-GB"/>
        </w:rPr>
        <w:t xml:space="preserve"> Performance Criteria 5</w:t>
      </w:r>
    </w:p>
    <w:p>
      <w:pPr/>
      <w:r>
        <w:rPr>
          <w:lang w:val="en-GB"/>
        </w:rPr>
        <w:br/>
      </w:r>
    </w:p>
    <w:p>
      <w:pPr/>
      <w:r>
        <w:rPr>
          <w:lang w:val="en-GB"/>
        </w:rPr>
        <w:t xml:space="preserve"> K5: Drawings, specifications, schedules, method statements, risk assessments, manufacturers’ information and current guidance/regulations associated with installing acoustic flooring</w:t>
      </w:r>
    </w:p>
    <w:p>
      <w:pPr/>
      <w:r>
        <w:rPr>
          <w:lang w:val="en-GB"/>
        </w:rPr>
        <w:br/>
      </w:r>
    </w:p>
    <w:p>
      <w:pPr/>
      <w:r>
        <w:rPr>
          <w:lang w:val="en-GB"/>
        </w:rPr>
        <w:t xml:space="preserve"> Performance Criteria 6</w:t>
      </w:r>
    </w:p>
    <w:p>
      <w:pPr/>
      <w:r>
        <w:rPr>
          <w:lang w:val="en-GB"/>
        </w:rPr>
        <w:br/>
      </w:r>
    </w:p>
    <w:p>
      <w:pPr/>
      <w:r>
        <w:rPr>
          <w:lang w:val="en-GB"/>
        </w:rPr>
        <w:t xml:space="preserve"> K6: This relates to the operative’s responsibilities regarding potential accidents, health hazards and the environment whilst working in the workplace, in confined spaces, at height, with tools and equipment, with materials and substances, with movement/storage of materials and by manual handling and mechanical lifting</w:t>
      </w:r>
    </w:p>
    <w:p>
      <w:pPr/>
      <w:r>
        <w:rPr>
          <w:lang w:val="en-GB"/>
        </w:rPr>
        <w:br/>
      </w:r>
    </w:p>
    <w:p>
      <w:pPr/>
      <w:r>
        <w:rPr>
          <w:lang w:val="en-GB"/>
        </w:rPr>
        <w:t xml:space="preserve"> Performance Criteria 7</w:t>
      </w:r>
    </w:p>
    <w:p>
      <w:pPr/>
      <w:r>
        <w:rPr>
          <w:lang w:val="en-GB"/>
        </w:rPr>
        <w:br/>
      </w:r>
    </w:p>
    <w:p>
      <w:pPr/>
      <w:r>
        <w:rPr>
          <w:lang w:val="en-GB"/>
        </w:rPr>
        <w:t xml:space="preserve"> K7: Operative care of hand tools, portable power tools and ancillary equipment</w:t>
      </w:r>
    </w:p>
    <w:p>
      <w:pPr/>
      <w:r>
        <w:rPr>
          <w:lang w:val="en-GB"/>
        </w:rPr>
        <w:br/>
      </w:r>
    </w:p>
    <w:p>
      <w:pPr/>
      <w:r>
        <w:rPr>
          <w:lang w:val="en-GB"/>
        </w:rPr>
        <w:t xml:space="preserve"> Performance Criteria 8</w:t>
      </w:r>
    </w:p>
    <w:p>
      <w:pPr/>
      <w:r>
        <w:rPr>
          <w:lang w:val="en-GB"/>
        </w:rPr>
        <w:br/>
      </w:r>
    </w:p>
    <w:p>
      <w:pPr/>
      <w:r>
        <w:rPr>
          <w:lang w:val="en-GB"/>
        </w:rPr>
        <w:t xml:space="preserve"> K8: Application of knowledge for safe and healthy work practices, procedures and skills relating to the method/area of work and materials used to: K8.1 Identify and follow the installation quality requirements K8.2 Identify the location of, and work around, mechanical and electrical services K8.3 Assess installation area for level K8.4 Identify sequence of installation with other operations K8.5 Identify substrate type K8.6 Identify vertical and horizontal datum and set out K8.7 Check humidity is within specified limits K8.8 Understand the effects of humidity on acoustic flooring components K8.9 Ensure the use of an appropriate fixing regime K8.10 Lay cradles or support system K8.11 Make adjustments for height and level K8.12 Install quilt insulation K8.13 Install perimeter strips K8.14 Install overlays and underlays K8.15 Use levelling tools and equipment K8.16 Install acoustic flooring K8.17 Recognise and determine when specialist skills and knowledge are required and report accordingly K8.18 Work with, around and in close proximity to plant and machinery K8.19 Use hand tools, portable power tools and equipment K8.20 Work at height K8.21 Use access equipment</w:t>
      </w:r>
    </w:p>
    <w:p>
      <w:pPr/>
      <w:r>
        <w:rPr>
          <w:lang w:val="en-GB"/>
        </w:rPr>
        <w:br/>
      </w:r>
    </w:p>
    <w:p>
      <w:pPr/>
      <w:r>
        <w:rPr>
          <w:lang w:val="en-GB"/>
        </w:rPr>
        <w:t xml:space="preserve"> Performance Criteria 9</w:t>
      </w:r>
    </w:p>
    <w:p>
      <w:pPr/>
      <w:r>
        <w:rPr>
          <w:lang w:val="en-GB"/>
        </w:rPr>
        <w:br/>
      </w:r>
    </w:p>
    <w:p>
      <w:pPr/>
      <w:r>
        <w:rPr>
          <w:lang w:val="en-GB"/>
        </w:rPr>
        <w:t xml:space="preserve"> K9: How fire spreads through a building and how to impede it and protect the structure</w:t>
      </w:r>
    </w:p>
    <w:p>
      <w:pPr/>
      <w:r>
        <w:rPr>
          <w:lang w:val="en-GB"/>
        </w:rPr>
        <w:br/>
      </w:r>
    </w:p>
    <w:p>
      <w:pPr/>
      <w:r>
        <w:rPr>
          <w:lang w:val="en-GB"/>
        </w:rPr>
        <w:t xml:space="preserve"> Performance Criteria 10</w:t>
      </w:r>
    </w:p>
    <w:p>
      <w:pPr/>
      <w:r>
        <w:rPr>
          <w:lang w:val="en-GB"/>
        </w:rPr>
        <w:br/>
      </w:r>
    </w:p>
    <w:p>
      <w:pPr/>
      <w:r>
        <w:rPr>
          <w:lang w:val="en-GB"/>
        </w:rPr>
        <w:t xml:space="preserve"> K10: Teamwork and communication K11: Needs of other occupations associated with the installation of acoustic flooring</w:t>
      </w:r>
    </w:p>
    <w:p>
      <w:pPr/>
      <w:r>
        <w:rPr>
          <w:lang w:val="en-GB"/>
        </w:rPr>
        <w:br/>
      </w:r>
    </w:p>
    <w:p>
      <w:pPr/>
      <w:r>
        <w:rPr>
          <w:lang w:val="en-GB"/>
        </w:rPr>
        <w:t xml:space="preserve"> Performance Criteria 12</w:t>
      </w:r>
    </w:p>
    <w:p>
      <w:pPr/>
      <w:r>
        <w:rPr>
          <w:lang w:val="en-GB"/>
        </w:rPr>
        <w:br/>
      </w:r>
    </w:p>
    <w:p>
      <w:pPr/>
      <w:r>
        <w:rPr>
          <w:lang w:val="en-GB"/>
        </w:rPr>
        <w:t xml:space="preserve"> K12: Those arising from information, resources and methods of work: K12.1 Own authority to rectify K12.2 Organisational reporting procedures</w:t>
      </w:r>
    </w:p>
    <w:p>
      <w:pPr/>
      <w:r>
        <w:rPr>
          <w:lang w:val="en-GB"/>
        </w:rPr>
        <w:br/>
      </w:r>
    </w:p>
    <w:p>
      <w:pPr/>
      <w:r>
        <w:rPr>
          <w:lang w:val="en-GB"/>
        </w:rPr>
        <w:t xml:space="preserve"> Performance Criteria 13</w:t>
      </w:r>
    </w:p>
    <w:p>
      <w:pPr/>
      <w:r>
        <w:rPr>
          <w:lang w:val="en-GB"/>
        </w:rPr>
        <w:br/>
      </w:r>
    </w:p>
    <w:p>
      <w:pPr/>
      <w:r>
        <w:rPr>
          <w:lang w:val="en-GB"/>
        </w:rPr>
        <w:t xml:space="preserve"> K13: Types of progress charts, timetables and estimated times K14: Organisational procedures for reporting circumstances which will affect the work programme</w:t>
      </w:r>
    </w:p>
    <w:p>
      <w:pPr/>
      <w:r>
        <w:rPr>
          <w:lang w:val="en-GB"/>
        </w:rPr>
        <w:br/>
      </w:r>
    </w:p>
    <w:p>
      <w:pPr/>
      <w:r>
        <w:rPr>
          <w:lang w:val="en-GB"/>
        </w:rPr>
        <w:t xml:space="preserve"> Performance Criteria 15</w:t>
      </w:r>
    </w:p>
    <w:p>
      <w:pPr/>
      <w:r>
        <w:rPr>
          <w:lang w:val="en-GB"/>
        </w:rPr>
        <w:br/>
      </w:r>
    </w:p>
    <w:p>
      <w:pPr/>
      <w:r>
        <w:rPr>
          <w:lang w:val="en-GB"/>
        </w:rPr>
        <w:t xml:space="preserve"> K15: Protect work against damage from general workplace activities, other occupations and adverse weather conditions</w:t>
      </w:r>
    </w:p>
    <w:p>
      <w:pPr/>
      <w:r>
        <w:rPr>
          <w:lang w:val="en-GB"/>
        </w:rPr>
        <w:br/>
      </w:r>
    </w:p>
    <w:p>
      <w:pPr/>
      <w:r>
        <w:rPr>
          <w:lang w:val="en-GB"/>
        </w:rPr>
        <w:t xml:space="preserve"> Performance Criteria 16</w:t>
      </w:r>
    </w:p>
    <w:p>
      <w:pPr/>
      <w:r>
        <w:rPr>
          <w:lang w:val="en-GB"/>
        </w:rPr>
        <w:br/>
      </w:r>
    </w:p>
    <w:p>
      <w:pPr/>
      <w:r>
        <w:rPr>
          <w:lang w:val="en-GB"/>
        </w:rPr>
        <w:t xml:space="preserve"> K16: Materials, components and equipment relating to types, quantity, quality, sizes and the sustainability of standard and/or specialist: K16.1 Cradles or support systems K16.2 Battens K16.3 Quilt insulation K16.4 Overlays, underlays and fixing systems K16.5 Humidity testing equipment K16.6 Hand tools, portable power tools and equipment</w:t>
      </w:r>
    </w:p>
    <w:p>
      <w:pPr/>
      <w:r>
        <w:rPr>
          <w:lang w:val="en-GB"/>
        </w:rPr>
        <w:br/>
      </w:r>
    </w:p>
    <w:p>
      <w:pPr/>
      <w:r>
        <w:rPr>
          <w:lang w:val="en-GB"/>
        </w:rPr>
        <w:t xml:space="preserve"> Performance Criteria 17</w:t>
      </w:r>
    </w:p>
    <w:p>
      <w:pPr/>
      <w:r>
        <w:rPr>
          <w:lang w:val="en-GB"/>
        </w:rPr>
        <w:br/>
      </w:r>
    </w:p>
    <w:p>
      <w:pPr/>
      <w:r>
        <w:rPr>
          <w:lang w:val="en-GB"/>
        </w:rPr>
        <w:t xml:space="preserve"> K17: Select correct resources and materials to comply with the specification</w:t>
      </w:r>
    </w:p>
    <w:p>
      <w:pPr/>
      <w:r>
        <w:rPr>
          <w:lang w:val="en-GB"/>
        </w:rPr>
        <w:br/>
      </w:r>
    </w:p>
    <w:p>
      <w:pPr/>
      <w:r>
        <w:rPr>
          <w:lang w:val="en-GB"/>
        </w:rPr>
        <w:t xml:space="preserve"> Performance Criteria 18</w:t>
      </w:r>
    </w:p>
    <w:p>
      <w:pPr/>
      <w:r>
        <w:rPr>
          <w:lang w:val="en-GB"/>
        </w:rPr>
        <w:br/>
      </w:r>
    </w:p>
    <w:p>
      <w:pPr/>
      <w:r>
        <w:rPr>
          <w:lang w:val="en-GB"/>
        </w:rPr>
        <w:t xml:space="preserve"> K18: Methods of calculating quantity, length, area and wastage associated with the method/procedure to install acoustic flooring</w:t>
      </w:r>
    </w:p>
    <w:p>
      <w:pPr/>
      <w:r>
        <w:rPr>
          <w:lang w:val="en-GB"/>
        </w:rPr>
        <w:br/>
      </w:r>
    </w:p>
    <w:p>
      <w:pPr/>
      <w:r>
        <w:rPr>
          <w:lang w:val="en-GB"/>
        </w:rPr>
        <w:t xml:space="preserve"> Performance Criteria 19</w:t>
      </w:r>
    </w:p>
    <w:p>
      <w:pPr/>
      <w:r>
        <w:rPr>
          <w:lang w:val="en-GB"/>
        </w:rPr>
        <w:br/>
      </w:r>
    </w:p>
    <w:p>
      <w:pPr/>
      <w:r>
        <w:rPr>
          <w:lang w:val="en-GB"/>
        </w:rPr>
        <w:t xml:space="preserve"> K19: Site, workplace, company and operative security procedures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Sept 2021</w:t>
      </w:r>
      <w:r>
        <w:rPr>
          <w:lang w:val="en-GB"/>
        </w:rPr>
        <w:br/>
      </w:r>
    </w:p>
    <w:p>
      <w:pPr/>
      <w:r>
        <w:rPr>
          <w:lang w:val="en-GB"/>
          <w:b/>
        </w:rPr>
        <w:t>Indicative Review Date</w:t>
      </w:r>
    </w:p>
    <w:p>
      <w:pPr/>
      <w:r>
        <w:rPr>
          <w:lang w:val="en-GB"/>
        </w:rPr>
        <w:t>30 Sept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COSVR620</w:t>
      </w:r>
      <w:r>
        <w:rPr>
          <w:lang w:val="en-GB"/>
        </w:rPr>
        <w:br/>
      </w:r>
    </w:p>
    <w:p>
      <w:pPr/>
      <w:r>
        <w:rPr>
          <w:lang w:val="en-GB"/>
          <w:b/>
        </w:rPr>
        <w:t>Relevant Occupations</w:t>
      </w:r>
    </w:p>
    <w:p>
      <w:pPr/>
      <w:r>
        <w:rPr>
          <w:lang w:val="en-GB"/>
        </w:rPr>
        <w:t>Floorers and Wall Tilers</w:t>
      </w:r>
      <w:r>
        <w:rPr>
          <w:lang w:val="en-GB"/>
        </w:rPr>
        <w:br/>
      </w:r>
    </w:p>
    <w:p>
      <w:pPr/>
      <w:r>
        <w:rPr>
          <w:lang w:val="en-GB"/>
          <w:b/>
        </w:rPr>
        <w:t>Suite</w:t>
      </w:r>
    </w:p>
    <w:p>
      <w:pPr/>
      <w:r>
        <w:rPr>
          <w:lang w:val="en-GB"/>
        </w:rPr>
        <w:t>Interior Systems (Construction)</w:t>
      </w:r>
      <w:r>
        <w:rPr>
          <w:lang w:val="en-GB"/>
        </w:rPr>
        <w:br/>
      </w:r>
    </w:p>
    <w:p>
      <w:pPr/>
      <w:r>
        <w:rPr>
          <w:lang w:val="en-GB"/>
          <w:b/>
        </w:rPr>
        <w:t>Keywords</w:t>
      </w:r>
    </w:p>
    <w:p>
      <w:pPr/>
      <w:r>
        <w:rPr>
          <w:lang w:val="en-GB"/>
        </w:rPr>
        <w:t>Cradle systems; Support systems; Perimeter strips; Overlays; Underlays; Quilt insulation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13cdbc34dc4b2f" /><Relationship Type="http://schemas.openxmlformats.org/officeDocument/2006/relationships/numbering" Target="/word/numbering.xml" Id="Rf19ebc5313fb40a0" /><Relationship Type="http://schemas.openxmlformats.org/officeDocument/2006/relationships/settings" Target="/word/settings.xml" Id="Rd42ca53b3c364b36" /><Relationship Type="http://schemas.openxmlformats.org/officeDocument/2006/relationships/image" Target="/word/media/ed7d7346-6956-4198-bfde-56076ee73e25.png" Id="R4adc3e230d10447b" /></Relationships>
</file>