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aaccac9dd74bd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BSESPV04</w:t>
            </w:r>
            <w:r>
              <w:rPr>
                <w:b/>
              </w:rPr>
              <w:br/>
            </w:r>
            <w:r>
              <w:rPr>
                <w:b/>
              </w:rPr>
              <w:t>Commission Solar PV and EESS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79c7edc86240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commission Solar PV and Electrical Energy Storage System (EESS) systems and equipment.</w:t>
      </w:r>
    </w:p>
    <w:p>
      <w:pPr/>
      <w:r>
        <w:rPr>
          <w:lang w:val="en-GB"/>
        </w:rPr>
        <w:br/>
      </w:r>
    </w:p>
    <w:p>
      <w:pPr/>
      <w:r>
        <w:rPr>
          <w:lang w:val="en-GB"/>
        </w:rPr>
        <w:t xml:space="preserve">  </w:t>
      </w:r>
    </w:p>
    <w:p>
      <w:pPr/>
      <w:r>
        <w:rPr>
          <w:lang w:val="en-GB"/>
        </w:rPr>
        <w:br/>
      </w:r>
    </w:p>
    <w:p>
      <w:pPr/>
      <w:r>
        <w:rPr>
          <w:lang w:val="en-GB"/>
        </w:rPr>
        <w:t xml:space="preserve"> The person undertaking this work must ~~be able to~~ comply with the processes and procedures for the commissioning and handing over of Solar PV and EESS systems and equipment in accordance with the current versions of the appropriate industry standards and regulations, the specification; industry recognised working practices, the working environment and the natural environment.</w:t>
      </w:r>
    </w:p>
    <w:p>
      <w:pPr/>
      <w:r>
        <w:rPr>
          <w:lang w:val="en-GB"/>
        </w:rPr>
        <w:br/>
      </w:r>
    </w:p>
    <w:p>
      <w:pPr/>
      <w:r>
        <w:rPr>
          <w:lang w:val="en-GB"/>
        </w:rPr>
        <w:t xml:space="preserve">  </w:t>
      </w:r>
    </w:p>
    <w:p>
      <w:pPr/>
      <w:r>
        <w:rPr>
          <w:lang w:val="en-GB"/>
        </w:rPr>
        <w:br/>
      </w:r>
    </w:p>
    <w:p>
      <w:pPr/>
      <w:r>
        <w:rPr>
          <w:lang w:val="en-GB"/>
        </w:rPr>
        <w:t xml:space="preserve"> They must know, understand and apply the correct methods and procedures for the commissioning and handing over Solar PV and EESS systems and equipment including the:</w:t>
      </w:r>
    </w:p>
    <w:p>
      <w:pPr/>
      <w:r>
        <w:rPr>
          <w:lang w:val="en-GB"/>
        </w:rPr>
        <w:br/>
      </w:r>
    </w:p>
    <w:p>
      <w:pPr/>
      <w:r>
        <w:rPr>
          <w:lang w:val="en-GB"/>
        </w:rPr>
        <w:t xml:space="preserve">  </w:t>
      </w:r>
    </w:p>
    <w:p>
      <w:pPr/>
      <w:r>
        <w:rPr>
          <w:lang w:val="en-GB"/>
        </w:rPr>
        <w:br/>
      </w:r>
    </w:p>
    <w:p>
      <w:pPr/>
      <w:r>
        <w:rPr>
          <w:lang w:val="en-GB"/>
        </w:rPr>
        <w:t xml:space="preserve"> ·         identification and use of the correct test equipment / instruments</w:t>
      </w:r>
    </w:p>
    <w:p>
      <w:pPr/>
      <w:r>
        <w:rPr>
          <w:lang w:val="en-GB"/>
        </w:rPr>
        <w:br/>
      </w:r>
    </w:p>
    <w:p>
      <w:pPr/>
      <w:r>
        <w:rPr>
          <w:lang w:val="en-GB"/>
        </w:rPr>
        <w:t xml:space="preserve"> ·         completion of the relevant certification / documentation</w:t>
      </w:r>
    </w:p>
    <w:p>
      <w:pPr/>
      <w:r>
        <w:rPr>
          <w:lang w:val="en-GB"/>
        </w:rPr>
        <w:br/>
      </w:r>
    </w:p>
    <w:p>
      <w:pPr/>
      <w:r>
        <w:rPr>
          <w:lang w:val="en-GB"/>
        </w:rPr>
        <w:t xml:space="preserve"> ·         recording of relevant data and information</w:t>
      </w:r>
    </w:p>
    <w:p>
      <w:pPr/>
      <w:r>
        <w:rPr>
          <w:lang w:val="en-GB"/>
        </w:rPr>
        <w:br/>
      </w:r>
    </w:p>
    <w:p>
      <w:pPr/>
      <w:r>
        <w:rPr>
          <w:lang w:val="en-GB"/>
        </w:rPr>
        <w:t xml:space="preserve"> ·         identification and consideration of the customer’s need for Solar PV and EESS systems and equipment configuration</w:t>
      </w:r>
    </w:p>
    <w:p>
      <w:pPr/>
      <w:r>
        <w:rPr>
          <w:lang w:val="en-GB"/>
        </w:rPr>
        <w:br/>
      </w:r>
    </w:p>
    <w:p>
      <w:pPr/>
      <w:r>
        <w:rPr>
          <w:lang w:val="en-GB"/>
        </w:rPr>
        <w:t xml:space="preserve"> ·         planning of the resources required to undertake the commissioning process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the customer/client’s requirements</w:t>
      </w:r>
    </w:p>
    <w:p>
      <w:pPr/>
      <w:r>
        <w:rPr>
          <w:lang w:val="en-GB"/>
        </w:rPr>
        <w:br/>
      </w:r>
    </w:p>
    <w:p>
      <w:pPr/>
      <w:r>
        <w:rPr>
          <w:lang w:val="en-GB"/>
        </w:rPr>
        <w:t xml:space="preserve"> 2.    plan the commissioning process</w:t>
      </w:r>
    </w:p>
    <w:p>
      <w:pPr/>
      <w:r>
        <w:rPr>
          <w:lang w:val="en-GB"/>
        </w:rPr>
        <w:br/>
      </w:r>
    </w:p>
    <w:p>
      <w:pPr/>
      <w:r>
        <w:rPr>
          <w:lang w:val="en-GB"/>
        </w:rPr>
        <w:t xml:space="preserve"> 3.    determine and obtain the resources required to undertake the process</w:t>
      </w:r>
    </w:p>
    <w:p>
      <w:pPr/>
      <w:r>
        <w:rPr>
          <w:lang w:val="en-GB"/>
        </w:rPr>
        <w:br/>
      </w:r>
    </w:p>
    <w:p>
      <w:pPr/>
      <w:r>
        <w:rPr>
          <w:lang w:val="en-GB"/>
        </w:rPr>
        <w:t xml:space="preserve"> 4.    ensure information management methods and organisational procedures are implemented correctly</w:t>
      </w:r>
    </w:p>
    <w:p>
      <w:pPr/>
      <w:r>
        <w:rPr>
          <w:lang w:val="en-GB"/>
        </w:rPr>
        <w:br/>
      </w:r>
    </w:p>
    <w:p>
      <w:pPr/>
      <w:r>
        <w:rPr>
          <w:lang w:val="en-GB"/>
        </w:rPr>
        <w:t xml:space="preserve"> 5.    verify that the customer/client’s requirements are met</w:t>
      </w:r>
    </w:p>
    <w:p>
      <w:pPr/>
      <w:r>
        <w:rPr>
          <w:lang w:val="en-GB"/>
        </w:rPr>
        <w:br/>
      </w:r>
    </w:p>
    <w:p>
      <w:pPr/>
      <w:r>
        <w:rPr>
          <w:lang w:val="en-GB"/>
        </w:rPr>
        <w:t xml:space="preserve"> 6.    resolve any issues identified</w:t>
      </w:r>
    </w:p>
    <w:p>
      <w:pPr/>
      <w:r>
        <w:rPr>
          <w:lang w:val="en-GB"/>
        </w:rPr>
        <w:br/>
      </w:r>
    </w:p>
    <w:p>
      <w:pPr/>
      <w:r>
        <w:rPr>
          <w:lang w:val="en-GB"/>
        </w:rPr>
        <w:t xml:space="preserve"> 7.    specify methods and organisational procedures which conform with customer/client requirements</w:t>
      </w:r>
    </w:p>
    <w:p>
      <w:pPr/>
      <w:r>
        <w:rPr>
          <w:lang w:val="en-GB"/>
        </w:rPr>
        <w:br/>
      </w:r>
    </w:p>
    <w:p>
      <w:pPr/>
      <w:r>
        <w:rPr>
          <w:lang w:val="en-GB"/>
        </w:rPr>
        <w:t xml:space="preserve"> 8.    confirm that working conditions are suitable for commissioning to take place</w:t>
      </w:r>
    </w:p>
    <w:p>
      <w:pPr/>
      <w:r>
        <w:rPr>
          <w:lang w:val="en-GB"/>
        </w:rPr>
        <w:br/>
      </w:r>
    </w:p>
    <w:p>
      <w:pPr/>
      <w:r>
        <w:rPr>
          <w:lang w:val="en-GB"/>
        </w:rPr>
        <w:t xml:space="preserve"> 9.    complete the commissioning process</w:t>
      </w:r>
    </w:p>
    <w:p>
      <w:pPr/>
      <w:r>
        <w:rPr>
          <w:lang w:val="en-GB"/>
        </w:rPr>
        <w:br/>
      </w:r>
    </w:p>
    <w:p>
      <w:pPr/>
      <w:r>
        <w:rPr>
          <w:lang w:val="en-GB"/>
        </w:rPr>
        <w:t xml:space="preserve"> 10.  record and assess information in accordance with organisational procedures</w:t>
      </w:r>
    </w:p>
    <w:p>
      <w:pPr/>
      <w:r>
        <w:rPr>
          <w:lang w:val="en-GB"/>
        </w:rPr>
        <w:br/>
      </w:r>
    </w:p>
    <w:p>
      <w:pPr/>
      <w:r>
        <w:rPr>
          <w:lang w:val="en-GB"/>
        </w:rPr>
        <w:t xml:space="preserve"> 11.  ensure that the results are recorded in the appropriate systems and passed to the relevant people</w:t>
      </w:r>
    </w:p>
    <w:p>
      <w:pPr/>
      <w:r>
        <w:rPr>
          <w:lang w:val="en-GB"/>
        </w:rPr>
        <w:br/>
      </w:r>
    </w:p>
    <w:p>
      <w:pPr/>
      <w:r>
        <w:rPr>
          <w:lang w:val="en-GB"/>
        </w:rPr>
        <w:t xml:space="preserve"> 12.  ensure that the Solar PV and EESS system and equipment is ready for hand over to the customer/client</w:t>
      </w:r>
    </w:p>
    <w:p>
      <w:pPr/>
      <w:r>
        <w:rPr>
          <w:lang w:val="en-GB"/>
        </w:rPr>
        <w:br/>
      </w:r>
    </w:p>
    <w:p>
      <w:pPr/>
      <w:r>
        <w:rPr>
          <w:lang w:val="en-GB"/>
        </w:rPr>
        <w:t xml:space="preserve"> 13.  identify and explain any variations to relevant others</w:t>
      </w:r>
    </w:p>
    <w:p>
      <w:pPr/>
      <w:r>
        <w:rPr>
          <w:lang w:val="en-GB"/>
        </w:rPr>
        <w:br/>
      </w:r>
    </w:p>
    <w:p>
      <w:pPr/>
      <w:r>
        <w:rPr>
          <w:lang w:val="en-GB"/>
        </w:rPr>
        <w:t xml:space="preserve"> 14.  obtain confirmation of the customer/client acceptance of the Solar PV and EESS system and equipment in accordance with organisational procedures</w:t>
      </w:r>
    </w:p>
    <w:p>
      <w:pPr/>
      <w:r>
        <w:rPr>
          <w:lang w:val="en-GB"/>
        </w:rPr>
        <w:br/>
      </w:r>
    </w:p>
    <w:p>
      <w:pPr/>
      <w:r>
        <w:rPr>
          <w:lang w:val="en-GB"/>
        </w:rPr>
        <w:t xml:space="preserve"> 15.  ensure that all relevant documentation is correctly completed and recorded in the appropriate systems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operation, applications, advantages and limitations of different Solar PV and EESS systems</w:t>
      </w:r>
    </w:p>
    <w:p>
      <w:pPr/>
      <w:r>
        <w:rPr>
          <w:lang w:val="en-GB"/>
        </w:rPr>
        <w:br/>
      </w:r>
    </w:p>
    <w:p>
      <w:pPr/>
      <w:r>
        <w:rPr>
          <w:lang w:val="en-GB"/>
        </w:rPr>
        <w:t xml:space="preserve"> 2.    the requirements for the commissioning process</w:t>
      </w:r>
    </w:p>
    <w:p>
      <w:pPr/>
      <w:r>
        <w:rPr>
          <w:lang w:val="en-GB"/>
        </w:rPr>
        <w:br/>
      </w:r>
    </w:p>
    <w:p>
      <w:pPr/>
      <w:r>
        <w:rPr>
          <w:lang w:val="en-GB"/>
        </w:rPr>
        <w:t xml:space="preserve"> 3.    the resources required to undertake the commissioning process</w:t>
      </w:r>
    </w:p>
    <w:p>
      <w:pPr/>
      <w:r>
        <w:rPr>
          <w:lang w:val="en-GB"/>
        </w:rPr>
        <w:br/>
      </w:r>
    </w:p>
    <w:p>
      <w:pPr/>
      <w:r>
        <w:rPr>
          <w:lang w:val="en-GB"/>
        </w:rPr>
        <w:t xml:space="preserve"> 4.    the methods, organisational procedures and systems to:</w:t>
      </w:r>
    </w:p>
    <w:p>
      <w:pPr/>
      <w:r>
        <w:rPr>
          <w:lang w:val="en-GB"/>
        </w:rPr>
        <w:br/>
      </w:r>
    </w:p>
    <w:p>
      <w:pPr/>
      <w:r>
        <w:rPr>
          <w:lang w:val="en-GB"/>
        </w:rPr>
        <w:t xml:space="preserve"> ·         record and assess information</w:t>
      </w:r>
    </w:p>
    <w:p>
      <w:pPr/>
      <w:r>
        <w:rPr>
          <w:lang w:val="en-GB"/>
        </w:rPr>
        <w:br/>
      </w:r>
    </w:p>
    <w:p>
      <w:pPr/>
      <w:r>
        <w:rPr>
          <w:lang w:val="en-GB"/>
        </w:rPr>
        <w:t xml:space="preserve"> ·         ensure that the results are recorded in the appropriate systems and passed to the relevant people</w:t>
      </w:r>
    </w:p>
    <w:p>
      <w:pPr/>
      <w:r>
        <w:rPr>
          <w:lang w:val="en-GB"/>
        </w:rPr>
        <w:br/>
      </w:r>
    </w:p>
    <w:p>
      <w:pPr/>
      <w:r>
        <w:rPr>
          <w:lang w:val="en-GB"/>
        </w:rPr>
        <w:t xml:space="preserve"> 5.    the correct methods and organisational procedures for implementing the commissioning process</w:t>
      </w:r>
    </w:p>
    <w:p>
      <w:pPr/>
      <w:r>
        <w:rPr>
          <w:lang w:val="en-GB"/>
        </w:rPr>
        <w:br/>
      </w:r>
    </w:p>
    <w:p>
      <w:pPr/>
      <w:r>
        <w:rPr>
          <w:lang w:val="en-GB"/>
        </w:rPr>
        <w:t xml:space="preserve"> 6.    the conditions that are suitable to implementation</w:t>
      </w:r>
    </w:p>
    <w:p>
      <w:pPr/>
      <w:r>
        <w:rPr>
          <w:lang w:val="en-GB"/>
        </w:rPr>
        <w:br/>
      </w:r>
    </w:p>
    <w:p>
      <w:pPr/>
      <w:r>
        <w:rPr>
          <w:lang w:val="en-GB"/>
        </w:rPr>
        <w:t xml:space="preserve"> 7.    how to resolve any identified issues</w:t>
      </w:r>
    </w:p>
    <w:p>
      <w:pPr/>
      <w:r>
        <w:rPr>
          <w:lang w:val="en-GB"/>
        </w:rPr>
        <w:br/>
      </w:r>
    </w:p>
    <w:p>
      <w:pPr/>
      <w:r>
        <w:rPr>
          <w:lang w:val="en-GB"/>
        </w:rPr>
        <w:t xml:space="preserve"> 8.    how to ensure that the Solar PV and EESS system and equipment is ready for hand over to the customer/client</w:t>
      </w:r>
    </w:p>
    <w:p>
      <w:pPr/>
      <w:r>
        <w:rPr>
          <w:lang w:val="en-GB"/>
        </w:rPr>
        <w:br/>
      </w:r>
    </w:p>
    <w:p>
      <w:pPr/>
      <w:r>
        <w:rPr>
          <w:lang w:val="en-GB"/>
        </w:rPr>
        <w:t xml:space="preserve"> 9.    the methods for providing clear and accurate information to relevant people</w:t>
      </w:r>
    </w:p>
    <w:p>
      <w:pPr/>
      <w:r>
        <w:rPr>
          <w:lang w:val="en-GB"/>
        </w:rPr>
        <w:br/>
      </w:r>
    </w:p>
    <w:p>
      <w:pPr/>
      <w:r>
        <w:rPr>
          <w:lang w:val="en-GB"/>
        </w:rPr>
        <w:t xml:space="preserve"> 10.  the organisational procedures for:</w:t>
      </w:r>
    </w:p>
    <w:p>
      <w:pPr/>
      <w:r>
        <w:rPr>
          <w:lang w:val="en-GB"/>
        </w:rPr>
        <w:br/>
      </w:r>
    </w:p>
    <w:p>
      <w:pPr/>
      <w:r>
        <w:rPr>
          <w:lang w:val="en-GB"/>
        </w:rPr>
        <w:t xml:space="preserve"> ·         notifying relevant people of any variations</w:t>
      </w:r>
    </w:p>
    <w:p>
      <w:pPr/>
      <w:r>
        <w:rPr>
          <w:lang w:val="en-GB"/>
        </w:rPr>
        <w:br/>
      </w:r>
    </w:p>
    <w:p>
      <w:pPr/>
      <w:r>
        <w:rPr>
          <w:lang w:val="en-GB"/>
        </w:rPr>
        <w:t xml:space="preserve"> ·         obtaining customer/client acceptance of the Solar PV and EESS system and equipment</w:t>
      </w:r>
    </w:p>
    <w:p>
      <w:pPr/>
      <w:r>
        <w:rPr>
          <w:lang w:val="en-GB"/>
        </w:rPr>
        <w:br/>
      </w:r>
    </w:p>
    <w:p>
      <w:pPr/>
      <w:r>
        <w:rPr>
          <w:lang w:val="en-GB"/>
        </w:rPr>
        <w:t xml:space="preserve"> ·         the completion of all relevant documentation</w:t>
      </w:r>
    </w:p>
    <w:p>
      <w:pPr/>
      <w:r>
        <w:rPr>
          <w:lang w:val="en-GB"/>
        </w:rPr>
        <w:br/>
      </w:r>
    </w:p>
    <w:p>
      <w:pPr/>
      <w:r>
        <w:rPr>
          <w:lang w:val="en-GB"/>
        </w:rPr>
        <w:t xml:space="preserve"> ·         recording of information and/or data in the appropriate systems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Working environments (internal and/or external)</w:t>
      </w:r>
    </w:p>
    <w:p>
      <w:pPr/>
      <w:r>
        <w:rPr>
          <w:lang w:val="en-GB"/>
        </w:rPr>
        <w:br/>
      </w:r>
    </w:p>
    <w:p>
      <w:pPr/>
      <w:r>
        <w:rPr>
          <w:lang w:val="en-GB"/>
        </w:rPr>
        <w:t xml:space="preserve"> ·         domestic</w:t>
      </w:r>
    </w:p>
    <w:p>
      <w:pPr/>
      <w:r>
        <w:rPr>
          <w:lang w:val="en-GB"/>
        </w:rPr>
        <w:br/>
      </w:r>
    </w:p>
    <w:p>
      <w:pPr/>
      <w:r>
        <w:rPr>
          <w:lang w:val="en-GB"/>
        </w:rPr>
        <w:t xml:space="preserve"> ·         non-domestic</w:t>
      </w:r>
    </w:p>
    <w:p>
      <w:pPr/>
      <w:r>
        <w:rPr>
          <w:lang w:val="en-GB"/>
        </w:rPr>
        <w:br/>
      </w:r>
    </w:p>
    <w:p>
      <w:pPr/>
      <w:r>
        <w:rPr>
          <w:lang w:val="en-GB"/>
        </w:rPr>
        <w:t xml:space="preserve"> o   commercial</w:t>
      </w:r>
    </w:p>
    <w:p>
      <w:pPr/>
      <w:r>
        <w:rPr>
          <w:lang w:val="en-GB"/>
        </w:rPr>
        <w:br/>
      </w:r>
    </w:p>
    <w:p>
      <w:pPr/>
      <w:r>
        <w:rPr>
          <w:lang w:val="en-GB"/>
        </w:rPr>
        <w:t xml:space="preserve"> o   industrial</w:t>
      </w:r>
    </w:p>
    <w:p>
      <w:pPr/>
      <w:r>
        <w:rPr>
          <w:lang w:val="en-GB"/>
        </w:rPr>
        <w:br/>
      </w:r>
    </w:p>
    <w:p>
      <w:pPr/>
      <w:r>
        <w:rPr>
          <w:lang w:val="en-GB"/>
        </w:rPr>
        <w:t xml:space="preserve"> o   agricultural</w:t>
      </w:r>
    </w:p>
    <w:p>
      <w:pPr/>
      <w:r>
        <w:rPr>
          <w:lang w:val="en-GB"/>
        </w:rPr>
        <w:br/>
      </w:r>
    </w:p>
    <w:p>
      <w:pPr/>
      <w:r>
        <w:rPr>
          <w:lang w:val="en-GB"/>
        </w:rPr>
        <w:t xml:space="preserve"> o   horticultural</w:t>
      </w:r>
    </w:p>
    <w:p>
      <w:pPr/>
      <w:r>
        <w:rPr>
          <w:lang w:val="en-GB"/>
        </w:rPr>
        <w:br/>
      </w:r>
    </w:p>
    <w:p>
      <w:pPr/>
      <w:r>
        <w:rPr>
          <w:lang w:val="en-GB"/>
        </w:rPr>
        <w:t xml:space="preserve"> o   leisure and entertainment</w:t>
      </w:r>
    </w:p>
    <w:p>
      <w:pPr/>
      <w:r>
        <w:rPr>
          <w:lang w:val="en-GB"/>
        </w:rPr>
        <w:br/>
      </w:r>
    </w:p>
    <w:p>
      <w:pPr/>
      <w:r>
        <w:rPr>
          <w:lang w:val="en-GB"/>
        </w:rPr>
        <w:t xml:space="preserve"> o   residential medical and care facilities</w:t>
      </w:r>
    </w:p>
    <w:p>
      <w:pPr/>
      <w:r>
        <w:rPr>
          <w:lang w:val="en-GB"/>
        </w:rPr>
        <w:br/>
      </w:r>
    </w:p>
    <w:p>
      <w:pPr/>
      <w:r>
        <w:rPr>
          <w:lang w:val="en-GB"/>
        </w:rPr>
        <w:t xml:space="preserve"> o   public highways and parks</w:t>
      </w:r>
    </w:p>
    <w:p>
      <w:pPr/>
      <w:r>
        <w:rPr>
          <w:lang w:val="en-GB"/>
        </w:rPr>
        <w:br/>
      </w:r>
    </w:p>
    <w:p>
      <w:pPr/>
      <w:r>
        <w:rPr>
          <w:lang w:val="en-GB"/>
        </w:rPr>
        <w:t xml:space="preserve"> o   public services establishments</w:t>
      </w:r>
    </w:p>
    <w:p>
      <w:pPr/>
      <w:r>
        <w:rPr>
          <w:lang w:val="en-GB"/>
        </w:rPr>
        <w:br/>
      </w:r>
    </w:p>
    <w:p>
      <w:pPr/>
      <w:r>
        <w:rPr>
          <w:lang w:val="en-GB"/>
        </w:rPr>
        <w:t xml:space="preserve"> o   pre-1919 traditional/historic buildings</w:t>
      </w:r>
    </w:p>
    <w:p>
      <w:pPr/>
      <w:r>
        <w:rPr>
          <w:lang w:val="en-GB"/>
        </w:rPr>
        <w:br/>
      </w:r>
    </w:p>
    <w:p>
      <w:pPr/>
      <w:r>
        <w:rPr>
          <w:lang w:val="en-GB"/>
        </w:rPr>
        <w:t xml:space="preserve">  </w:t>
      </w:r>
    </w:p>
    <w:p>
      <w:pPr/>
      <w:r>
        <w:rPr>
          <w:lang w:val="en-GB"/>
        </w:rPr>
        <w:br/>
      </w:r>
    </w:p>
    <w:p>
      <w:pPr/>
      <w:r>
        <w:rPr>
          <w:lang w:val="en-GB"/>
        </w:rPr>
        <w:t xml:space="preserve"> </w:t>
      </w:r>
    </w:p>
    <w:p>
      <w:pPr/>
      <w:r>
        <w:rPr>
          <w:lang w:val="en-GB"/>
        </w:rPr>
        <w:t>Solar PV and EESS system</w:t>
      </w:r>
    </w:p>
    <w:p>
      <w:pPr/>
      <w:r>
        <w:rPr>
          <w:lang w:val="en-GB"/>
        </w:rPr>
        <w:br/>
      </w:r>
    </w:p>
    <w:p>
      <w:pPr/>
      <w:r>
        <w:rPr>
          <w:lang w:val="en-GB"/>
        </w:rPr>
        <w:t xml:space="preserve"> ·         Panels/arrays</w:t>
      </w:r>
    </w:p>
    <w:p>
      <w:pPr/>
      <w:r>
        <w:rPr>
          <w:lang w:val="en-GB"/>
        </w:rPr>
        <w:br/>
      </w:r>
    </w:p>
    <w:p>
      <w:pPr/>
      <w:r>
        <w:rPr>
          <w:lang w:val="en-GB"/>
        </w:rPr>
        <w:t xml:space="preserve"> ·         Panel support systems</w:t>
      </w:r>
    </w:p>
    <w:p>
      <w:pPr/>
      <w:r>
        <w:rPr>
          <w:lang w:val="en-GB"/>
        </w:rPr>
        <w:br/>
      </w:r>
    </w:p>
    <w:p>
      <w:pPr/>
      <w:r>
        <w:rPr>
          <w:lang w:val="en-GB"/>
        </w:rPr>
        <w:t xml:space="preserve"> ·         Charge controller</w:t>
      </w:r>
    </w:p>
    <w:p>
      <w:pPr/>
      <w:r>
        <w:rPr>
          <w:lang w:val="en-GB"/>
        </w:rPr>
        <w:br/>
      </w:r>
    </w:p>
    <w:p>
      <w:pPr/>
      <w:r>
        <w:rPr>
          <w:lang w:val="en-GB"/>
        </w:rPr>
        <w:t xml:space="preserve"> ·         Battery bank</w:t>
      </w:r>
    </w:p>
    <w:p>
      <w:pPr/>
      <w:r>
        <w:rPr>
          <w:lang w:val="en-GB"/>
        </w:rPr>
        <w:br/>
      </w:r>
    </w:p>
    <w:p>
      <w:pPr/>
      <w:r>
        <w:rPr>
          <w:lang w:val="en-GB"/>
        </w:rPr>
        <w:t xml:space="preserve"> ·         Inverter/power optimiser</w:t>
      </w:r>
    </w:p>
    <w:p>
      <w:pPr/>
      <w:r>
        <w:rPr>
          <w:lang w:val="en-GB"/>
        </w:rPr>
        <w:br/>
      </w:r>
    </w:p>
    <w:p>
      <w:pPr/>
      <w:r>
        <w:rPr>
          <w:lang w:val="en-GB"/>
        </w:rPr>
        <w:t xml:space="preserve"> ·         Power meter</w:t>
      </w:r>
    </w:p>
    <w:p>
      <w:pPr/>
      <w:r>
        <w:rPr>
          <w:lang w:val="en-GB"/>
        </w:rPr>
        <w:br/>
      </w:r>
    </w:p>
    <w:p>
      <w:pPr/>
      <w:r>
        <w:rPr>
          <w:lang w:val="en-GB"/>
        </w:rPr>
        <w:t xml:space="preserve"> ·         SMART controls/technology</w:t>
      </w:r>
    </w:p>
    <w:p>
      <w:pPr/>
      <w:r>
        <w:rPr>
          <w:lang w:val="en-GB"/>
        </w:rPr>
        <w:br/>
      </w:r>
    </w:p>
    <w:p>
      <w:pPr/>
      <w:r>
        <w:rPr>
          <w:lang w:val="en-GB"/>
        </w:rPr>
        <w:t xml:space="preserve">  </w:t>
      </w:r>
    </w:p>
    <w:p>
      <w:pPr/>
      <w:r>
        <w:rPr>
          <w:lang w:val="en-GB"/>
        </w:rPr>
        <w:br/>
      </w:r>
    </w:p>
    <w:p>
      <w:pPr/>
      <w:r>
        <w:rPr>
          <w:lang w:val="en-GB"/>
        </w:rPr>
        <w:t xml:space="preserve"> </w:t>
      </w:r>
    </w:p>
    <w:p>
      <w:pPr/>
      <w:r>
        <w:rPr>
          <w:lang w:val="en-GB"/>
        </w:rPr>
        <w:t>Organisation procedures</w:t>
      </w:r>
    </w:p>
    <w:p>
      <w:pPr/>
      <w:r>
        <w:rPr>
          <w:lang w:val="en-GB"/>
        </w:rPr>
        <w:br/>
      </w:r>
    </w:p>
    <w:p>
      <w:pPr/>
      <w:r>
        <w:rPr>
          <w:lang w:val="en-GB"/>
        </w:rPr>
        <w:t xml:space="preserve"> ·         information management</w:t>
      </w:r>
    </w:p>
    <w:p>
      <w:pPr/>
      <w:r>
        <w:rPr>
          <w:lang w:val="en-GB"/>
        </w:rPr>
        <w:br/>
      </w:r>
    </w:p>
    <w:p>
      <w:pPr/>
      <w:r>
        <w:rPr>
          <w:lang w:val="en-GB"/>
        </w:rPr>
        <w:t xml:space="preserve"> ·         project management</w:t>
      </w:r>
    </w:p>
    <w:p>
      <w:pPr/>
      <w:r>
        <w:rPr>
          <w:lang w:val="en-GB"/>
        </w:rPr>
        <w:br/>
      </w:r>
    </w:p>
    <w:p>
      <w:pPr/>
      <w:r>
        <w:rPr>
          <w:lang w:val="en-GB"/>
        </w:rPr>
        <w:t xml:space="preserve"> ·         risk assessment</w:t>
      </w:r>
    </w:p>
    <w:p>
      <w:pPr/>
      <w:r>
        <w:rPr>
          <w:lang w:val="en-GB"/>
        </w:rPr>
        <w:br/>
      </w:r>
    </w:p>
    <w:p>
      <w:pPr/>
      <w:r>
        <w:rPr>
          <w:lang w:val="en-GB"/>
        </w:rPr>
        <w:t xml:space="preserve"> ·         risk management</w:t>
      </w:r>
    </w:p>
    <w:p>
      <w:pPr/>
      <w:r>
        <w:rPr>
          <w:lang w:val="en-GB"/>
        </w:rPr>
        <w:br/>
      </w:r>
    </w:p>
    <w:p>
      <w:pPr/>
      <w:r>
        <w:rPr>
          <w:lang w:val="en-GB"/>
        </w:rPr>
        <w:t xml:space="preserve"> ·         implementing and monitoring health and safety requirements and issues</w:t>
      </w:r>
    </w:p>
    <w:p>
      <w:pPr/>
      <w:r>
        <w:rPr>
          <w:lang w:val="en-GB"/>
        </w:rPr>
        <w:br/>
      </w:r>
    </w:p>
    <w:p>
      <w:pPr/>
      <w:r>
        <w:rPr>
          <w:lang w:val="en-GB"/>
        </w:rPr>
        <w:t xml:space="preserve"> ·         implementing and monitoring issues relating to the natural environment</w:t>
      </w:r>
    </w:p>
    <w:p>
      <w:pPr/>
      <w:r>
        <w:rPr>
          <w:lang w:val="en-GB"/>
        </w:rPr>
        <w:br/>
      </w:r>
    </w:p>
    <w:p>
      <w:pPr/>
      <w:r>
        <w:rPr>
          <w:lang w:val="en-GB"/>
        </w:rPr>
        <w:t xml:space="preserve"> ·         customer services</w:t>
      </w:r>
    </w:p>
    <w:p>
      <w:pPr/>
      <w:r>
        <w:rPr>
          <w:lang w:val="en-GB"/>
        </w:rPr>
        <w:br/>
      </w:r>
    </w:p>
    <w:p>
      <w:pPr/>
      <w:r>
        <w:rPr>
          <w:lang w:val="en-GB"/>
        </w:rPr>
        <w:t xml:space="preserve"> ·         emergencies</w:t>
      </w:r>
    </w:p>
    <w:p>
      <w:pPr/>
      <w:r>
        <w:rPr>
          <w:lang w:val="en-GB"/>
        </w:rPr>
        <w:br/>
      </w:r>
    </w:p>
    <w:p>
      <w:pPr/>
      <w:r>
        <w:rPr>
          <w:lang w:val="en-GB"/>
        </w:rPr>
        <w:t xml:space="preserve"> ·         communication with relevant people</w:t>
      </w:r>
    </w:p>
    <w:p>
      <w:pPr/>
      <w:r>
        <w:rPr>
          <w:lang w:val="en-GB"/>
        </w:rPr>
        <w:br/>
      </w:r>
    </w:p>
    <w:p>
      <w:pPr/>
      <w:r>
        <w:rPr>
          <w:lang w:val="en-GB"/>
        </w:rPr>
        <w:t xml:space="preserve">  </w:t>
      </w:r>
    </w:p>
    <w:p>
      <w:pPr/>
      <w:r>
        <w:rPr>
          <w:lang w:val="en-GB"/>
        </w:rPr>
        <w:br/>
      </w:r>
    </w:p>
    <w:p>
      <w:pPr/>
      <w:r>
        <w:rPr>
          <w:lang w:val="en-GB"/>
        </w:rPr>
        <w:t xml:space="preserve"> </w:t>
      </w:r>
    </w:p>
    <w:p>
      <w:pPr/>
      <w:r>
        <w:rPr>
          <w:lang w:val="en-GB"/>
        </w:rPr>
        <w:t>Resources</w:t>
      </w:r>
    </w:p>
    <w:p>
      <w:pPr/>
      <w:r>
        <w:rPr>
          <w:lang w:val="en-GB"/>
        </w:rPr>
        <w:br/>
      </w:r>
    </w:p>
    <w:p>
      <w:pPr/>
      <w:r>
        <w:rPr>
          <w:lang w:val="en-GB"/>
        </w:rPr>
        <w:t xml:space="preserve"> ·         labour</w:t>
      </w:r>
    </w:p>
    <w:p>
      <w:pPr/>
      <w:r>
        <w:rPr>
          <w:lang w:val="en-GB"/>
        </w:rPr>
        <w:br/>
      </w:r>
    </w:p>
    <w:p>
      <w:pPr/>
      <w:r>
        <w:rPr>
          <w:lang w:val="en-GB"/>
        </w:rPr>
        <w:t xml:space="preserve"> ·         plant and equipment</w:t>
      </w:r>
    </w:p>
    <w:p>
      <w:pPr/>
      <w:r>
        <w:rPr>
          <w:lang w:val="en-GB"/>
        </w:rPr>
        <w:br/>
      </w:r>
    </w:p>
    <w:p>
      <w:pPr/>
      <w:r>
        <w:rPr>
          <w:lang w:val="en-GB"/>
        </w:rPr>
        <w:t xml:space="preserve"> ·         instruments</w:t>
      </w:r>
    </w:p>
    <w:p>
      <w:pPr/>
      <w:r>
        <w:rPr>
          <w:lang w:val="en-GB"/>
        </w:rPr>
        <w:br/>
      </w:r>
    </w:p>
    <w:p>
      <w:pPr/>
      <w:r>
        <w:rPr>
          <w:lang w:val="en-GB"/>
        </w:rPr>
        <w:t xml:space="preserve"> ·         finance</w:t>
      </w:r>
    </w:p>
    <w:p>
      <w:pPr/>
      <w:r>
        <w:rPr>
          <w:lang w:val="en-GB"/>
        </w:rPr>
        <w:br/>
      </w:r>
    </w:p>
    <w:p>
      <w:pPr/>
      <w:r>
        <w:rPr>
          <w:lang w:val="en-GB"/>
        </w:rPr>
        <w:t xml:space="preserve"> ·         IT</w:t>
      </w:r>
    </w:p>
    <w:p>
      <w:pPr/>
      <w:r>
        <w:rPr>
          <w:lang w:val="en-GB"/>
        </w:rPr>
        <w:br/>
      </w:r>
    </w:p>
    <w:p>
      <w:pPr/>
      <w:r>
        <w:rPr>
          <w:lang w:val="en-GB"/>
        </w:rPr>
        <w:t xml:space="preserve"> ·         materials and other consumables</w:t>
      </w:r>
    </w:p>
    <w:p>
      <w:pPr/>
      <w:r>
        <w:rPr>
          <w:lang w:val="en-GB"/>
        </w:rPr>
        <w:br/>
      </w:r>
    </w:p>
    <w:p>
      <w:pPr/>
      <w:r>
        <w:rPr>
          <w:lang w:val="en-GB"/>
        </w:rPr>
        <w:t xml:space="preserve">  </w:t>
      </w:r>
    </w:p>
    <w:p>
      <w:pPr/>
      <w:r>
        <w:rPr>
          <w:lang w:val="en-GB"/>
        </w:rPr>
        <w:br/>
      </w:r>
    </w:p>
    <w:p>
      <w:pPr/>
      <w:r>
        <w:rPr>
          <w:lang w:val="en-GB"/>
        </w:rPr>
        <w:t xml:space="preserve"> </w:t>
      </w:r>
    </w:p>
    <w:p>
      <w:pPr/>
      <w:r>
        <w:rPr>
          <w:lang w:val="en-GB"/>
        </w:rPr>
        <w:t>Information</w:t>
      </w:r>
    </w:p>
    <w:p>
      <w:pPr/>
      <w:r>
        <w:rPr>
          <w:lang w:val="en-GB"/>
        </w:rPr>
        <w:br/>
      </w:r>
    </w:p>
    <w:p>
      <w:pPr/>
      <w:r>
        <w:rPr>
          <w:lang w:val="en-GB"/>
        </w:rPr>
        <w:t xml:space="preserve"> ·         technical – design documentation; plans; installation specifications; equipment specifications; manufacturer data; manufacturer instructions; BIM data</w:t>
      </w:r>
    </w:p>
    <w:p>
      <w:pPr/>
      <w:r>
        <w:rPr>
          <w:lang w:val="en-GB"/>
        </w:rPr>
        <w:br/>
      </w:r>
    </w:p>
    <w:p>
      <w:pPr/>
      <w:r>
        <w:rPr>
          <w:lang w:val="en-GB"/>
        </w:rPr>
        <w:t xml:space="preserve"> ·         functional – operational instructions</w:t>
      </w:r>
    </w:p>
    <w:p>
      <w:pPr/>
      <w:r>
        <w:rPr>
          <w:lang w:val="en-GB"/>
        </w:rPr>
        <w:br/>
      </w:r>
    </w:p>
    <w:p>
      <w:pPr/>
      <w:r>
        <w:rPr>
          <w:lang w:val="en-GB"/>
        </w:rPr>
        <w:t xml:space="preserve"> ·         customer/client information – drawings; diagrams; user instructions;  specifications</w:t>
      </w:r>
    </w:p>
    <w:p>
      <w:pPr/>
      <w:r>
        <w:rPr>
          <w:lang w:val="en-GB"/>
        </w:rPr>
        <w:br/>
      </w:r>
    </w:p>
    <w:p>
      <w:pPr/>
      <w:r>
        <w:rPr>
          <w:lang w:val="en-GB"/>
        </w:rPr>
        <w:t xml:space="preserve"> ·         contractual</w:t>
      </w:r>
    </w:p>
    <w:p>
      <w:pPr/>
      <w:r>
        <w:rPr>
          <w:lang w:val="en-GB"/>
        </w:rPr>
        <w:br/>
      </w:r>
    </w:p>
    <w:p>
      <w:pPr/>
      <w:r>
        <w:rPr>
          <w:lang w:val="en-GB"/>
        </w:rPr>
        <w:t xml:space="preserve"> ·         statutory consents</w:t>
      </w:r>
    </w:p>
    <w:p>
      <w:pPr/>
      <w:r>
        <w:rPr>
          <w:lang w:val="en-GB"/>
        </w:rPr>
        <w:br/>
      </w:r>
    </w:p>
    <w:p>
      <w:pPr/>
      <w:r>
        <w:rPr>
          <w:lang w:val="en-GB"/>
        </w:rPr>
        <w:t xml:space="preserve"> ·         health and safety</w:t>
      </w:r>
    </w:p>
    <w:p>
      <w:pPr/>
      <w:r>
        <w:rPr>
          <w:lang w:val="en-GB"/>
        </w:rPr>
        <w:br/>
      </w:r>
    </w:p>
    <w:p>
      <w:pPr/>
      <w:r>
        <w:rPr>
          <w:lang w:val="en-GB"/>
        </w:rPr>
        <w:t xml:space="preserve"> ·         environmental considerations</w:t>
      </w:r>
    </w:p>
    <w:p>
      <w:pPr/>
      <w:r>
        <w:rPr>
          <w:lang w:val="en-GB"/>
        </w:rPr>
        <w:br/>
      </w:r>
    </w:p>
    <w:p>
      <w:pPr/>
      <w:r>
        <w:rPr>
          <w:lang w:val="en-GB"/>
        </w:rPr>
        <w:t xml:space="preserve">  </w:t>
      </w:r>
    </w:p>
    <w:p>
      <w:pPr/>
      <w:r>
        <w:rPr>
          <w:lang w:val="en-GB"/>
        </w:rPr>
        <w:br/>
      </w:r>
    </w:p>
    <w:p>
      <w:pPr/>
      <w:r>
        <w:rPr>
          <w:lang w:val="en-GB"/>
        </w:rPr>
        <w:t xml:space="preserve"> </w:t>
      </w:r>
    </w:p>
    <w:p>
      <w:pPr/>
      <w:r>
        <w:rPr>
          <w:lang w:val="en-GB"/>
        </w:rPr>
        <w:t>The commissioning process</w:t>
      </w:r>
    </w:p>
    <w:p>
      <w:pPr/>
      <w:r>
        <w:rPr>
          <w:lang w:val="en-GB"/>
        </w:rPr>
        <w:br/>
      </w:r>
    </w:p>
    <w:p>
      <w:pPr/>
      <w:r>
        <w:rPr>
          <w:lang w:val="en-GB"/>
        </w:rPr>
        <w:t xml:space="preserve"> ·         tests and testing</w:t>
      </w:r>
    </w:p>
    <w:p>
      <w:pPr/>
      <w:r>
        <w:rPr>
          <w:lang w:val="en-GB"/>
        </w:rPr>
        <w:br/>
      </w:r>
    </w:p>
    <w:p>
      <w:pPr/>
      <w:r>
        <w:rPr>
          <w:lang w:val="en-GB"/>
        </w:rPr>
        <w:t xml:space="preserve"> ·         verification</w:t>
      </w:r>
    </w:p>
    <w:p>
      <w:pPr/>
      <w:r>
        <w:rPr>
          <w:lang w:val="en-GB"/>
        </w:rPr>
        <w:br/>
      </w:r>
    </w:p>
    <w:p>
      <w:pPr/>
      <w:r>
        <w:rPr>
          <w:lang w:val="en-GB"/>
        </w:rPr>
        <w:t xml:space="preserve"> ·         configuration</w:t>
      </w:r>
    </w:p>
    <w:p>
      <w:pPr/>
      <w:r>
        <w:rPr>
          <w:lang w:val="en-GB"/>
        </w:rPr>
        <w:br/>
      </w:r>
    </w:p>
    <w:p>
      <w:pPr/>
      <w:r>
        <w:rPr>
          <w:lang w:val="en-GB"/>
        </w:rPr>
        <w:t xml:space="preserve"> ·         hand-over</w:t>
      </w:r>
    </w:p>
    <w:p>
      <w:pPr/>
      <w:r>
        <w:rPr>
          <w:lang w:val="en-GB"/>
        </w:rPr>
        <w:br/>
      </w:r>
    </w:p>
    <w:p>
      <w:pPr/>
      <w:r>
        <w:rPr>
          <w:lang w:val="en-GB"/>
        </w:rPr>
        <w:t xml:space="preserve">  </w:t>
      </w:r>
    </w:p>
    <w:p>
      <w:pPr/>
      <w:r>
        <w:rPr>
          <w:lang w:val="en-GB"/>
        </w:rPr>
        <w:br/>
      </w:r>
    </w:p>
    <w:p>
      <w:pPr/>
      <w:r>
        <w:rPr>
          <w:lang w:val="en-GB"/>
        </w:rPr>
        <w:t xml:space="preserve"> </w:t>
      </w:r>
    </w:p>
    <w:p>
      <w:pPr/>
      <w:r>
        <w:rPr>
          <w:lang w:val="en-GB"/>
        </w:rPr>
        <w:t>Equipment, accessories and components</w:t>
      </w:r>
    </w:p>
    <w:p>
      <w:pPr/>
      <w:r>
        <w:rPr>
          <w:lang w:val="en-GB"/>
        </w:rPr>
        <w:br/>
      </w:r>
    </w:p>
    <w:p>
      <w:pPr/>
      <w:r>
        <w:rPr>
          <w:lang w:val="en-GB"/>
        </w:rPr>
        <w:t xml:space="preserve"> ·         arc fault detection devices (AFDDs)</w:t>
      </w:r>
    </w:p>
    <w:p>
      <w:pPr/>
      <w:r>
        <w:rPr>
          <w:lang w:val="en-GB"/>
        </w:rPr>
        <w:br/>
      </w:r>
    </w:p>
    <w:p>
      <w:pPr/>
      <w:r>
        <w:rPr>
          <w:lang w:val="en-GB"/>
        </w:rPr>
        <w:t xml:space="preserve"> ·         cable glands</w:t>
      </w:r>
    </w:p>
    <w:p>
      <w:pPr/>
      <w:r>
        <w:rPr>
          <w:lang w:val="en-GB"/>
        </w:rPr>
        <w:br/>
      </w:r>
    </w:p>
    <w:p>
      <w:pPr/>
      <w:r>
        <w:rPr>
          <w:lang w:val="en-GB"/>
        </w:rPr>
        <w:t xml:space="preserve"> ·         circuit breakers</w:t>
      </w:r>
    </w:p>
    <w:p>
      <w:pPr/>
      <w:r>
        <w:rPr>
          <w:lang w:val="en-GB"/>
        </w:rPr>
        <w:br/>
      </w:r>
    </w:p>
    <w:p>
      <w:pPr/>
      <w:r>
        <w:rPr>
          <w:lang w:val="en-GB"/>
        </w:rPr>
        <w:t xml:space="preserve"> ·         consumer units</w:t>
      </w:r>
    </w:p>
    <w:p>
      <w:pPr/>
      <w:r>
        <w:rPr>
          <w:lang w:val="en-GB"/>
        </w:rPr>
        <w:br/>
      </w:r>
    </w:p>
    <w:p>
      <w:pPr/>
      <w:r>
        <w:rPr>
          <w:lang w:val="en-GB"/>
        </w:rPr>
        <w:t xml:space="preserve"> ·         control devices – electrical; electronic; electro-mechanical</w:t>
      </w:r>
    </w:p>
    <w:p>
      <w:pPr/>
      <w:r>
        <w:rPr>
          <w:lang w:val="en-GB"/>
        </w:rPr>
        <w:br/>
      </w:r>
    </w:p>
    <w:p>
      <w:pPr/>
      <w:r>
        <w:rPr>
          <w:lang w:val="en-GB"/>
        </w:rPr>
        <w:t xml:space="preserve"> ·         control panels – alarms; emergency lighting; environmental control</w:t>
      </w:r>
    </w:p>
    <w:p>
      <w:pPr/>
      <w:r>
        <w:rPr>
          <w:lang w:val="en-GB"/>
        </w:rPr>
        <w:br/>
      </w:r>
    </w:p>
    <w:p>
      <w:pPr/>
      <w:r>
        <w:rPr>
          <w:lang w:val="en-GB"/>
        </w:rPr>
        <w:t xml:space="preserve"> ·         distribution boards and/or panels</w:t>
      </w:r>
    </w:p>
    <w:p>
      <w:pPr/>
      <w:r>
        <w:rPr>
          <w:lang w:val="en-GB"/>
        </w:rPr>
        <w:br/>
      </w:r>
    </w:p>
    <w:p>
      <w:pPr/>
      <w:r>
        <w:rPr>
          <w:lang w:val="en-GB"/>
        </w:rPr>
        <w:t xml:space="preserve"> ·         earthing protection</w:t>
      </w:r>
    </w:p>
    <w:p>
      <w:pPr/>
      <w:r>
        <w:rPr>
          <w:lang w:val="en-GB"/>
        </w:rPr>
        <w:br/>
      </w:r>
    </w:p>
    <w:p>
      <w:pPr/>
      <w:r>
        <w:rPr>
          <w:lang w:val="en-GB"/>
        </w:rPr>
        <w:t xml:space="preserve"> ·         fuses</w:t>
      </w:r>
    </w:p>
    <w:p>
      <w:pPr/>
      <w:r>
        <w:rPr>
          <w:lang w:val="en-GB"/>
        </w:rPr>
        <w:br/>
      </w:r>
    </w:p>
    <w:p>
      <w:pPr/>
      <w:r>
        <w:rPr>
          <w:lang w:val="en-GB"/>
        </w:rPr>
        <w:t xml:space="preserve"> ·         isolators</w:t>
      </w:r>
    </w:p>
    <w:p>
      <w:pPr/>
      <w:r>
        <w:rPr>
          <w:lang w:val="en-GB"/>
        </w:rPr>
        <w:br/>
      </w:r>
    </w:p>
    <w:p>
      <w:pPr/>
      <w:r>
        <w:rPr>
          <w:lang w:val="en-GB"/>
        </w:rPr>
        <w:t xml:space="preserve"> ·         luminaires</w:t>
      </w:r>
    </w:p>
    <w:p>
      <w:pPr/>
      <w:r>
        <w:rPr>
          <w:lang w:val="en-GB"/>
        </w:rPr>
        <w:br/>
      </w:r>
    </w:p>
    <w:p>
      <w:pPr/>
      <w:r>
        <w:rPr>
          <w:lang w:val="en-GB"/>
        </w:rPr>
        <w:t xml:space="preserve"> ·         micro-wind turbine control equipment</w:t>
      </w:r>
    </w:p>
    <w:p>
      <w:pPr/>
      <w:r>
        <w:rPr>
          <w:lang w:val="en-GB"/>
        </w:rPr>
        <w:br/>
      </w:r>
    </w:p>
    <w:p>
      <w:pPr/>
      <w:r>
        <w:rPr>
          <w:lang w:val="en-GB"/>
        </w:rPr>
        <w:t xml:space="preserve"> ·         motor control equipment</w:t>
      </w:r>
    </w:p>
    <w:p>
      <w:pPr/>
      <w:r>
        <w:rPr>
          <w:lang w:val="en-GB"/>
        </w:rPr>
        <w:br/>
      </w:r>
    </w:p>
    <w:p>
      <w:pPr/>
      <w:r>
        <w:rPr>
          <w:lang w:val="en-GB"/>
        </w:rPr>
        <w:t xml:space="preserve"> ·         socket-outlets</w:t>
      </w:r>
    </w:p>
    <w:p>
      <w:pPr/>
      <w:r>
        <w:rPr>
          <w:lang w:val="en-GB"/>
        </w:rPr>
        <w:br/>
      </w:r>
    </w:p>
    <w:p>
      <w:pPr/>
      <w:r>
        <w:rPr>
          <w:lang w:val="en-GB"/>
        </w:rPr>
        <w:t xml:space="preserve"> ·         solar photovoltaic panels – control equipment, components and accessories</w:t>
      </w:r>
    </w:p>
    <w:p>
      <w:pPr/>
      <w:r>
        <w:rPr>
          <w:lang w:val="en-GB"/>
        </w:rPr>
        <w:br/>
      </w:r>
    </w:p>
    <w:p>
      <w:pPr/>
      <w:r>
        <w:rPr>
          <w:lang w:val="en-GB"/>
        </w:rPr>
        <w:t xml:space="preserve"> ·         surge protection devices (SPDs)</w:t>
      </w:r>
    </w:p>
    <w:p>
      <w:pPr/>
      <w:r>
        <w:rPr>
          <w:lang w:val="en-GB"/>
        </w:rPr>
        <w:br/>
      </w:r>
    </w:p>
    <w:p>
      <w:pPr/>
      <w:r>
        <w:rPr>
          <w:lang w:val="en-GB"/>
        </w:rPr>
        <w:t xml:space="preserve"> ·         switches</w:t>
      </w:r>
    </w:p>
    <w:p>
      <w:pPr/>
      <w:r>
        <w:rPr>
          <w:lang w:val="en-GB"/>
        </w:rPr>
        <w:br/>
      </w:r>
    </w:p>
    <w:p>
      <w:pPr/>
      <w:r>
        <w:rPr>
          <w:lang w:val="en-GB"/>
        </w:rPr>
        <w:t xml:space="preserve">  </w:t>
      </w:r>
    </w:p>
    <w:p>
      <w:pPr/>
      <w:r>
        <w:rPr>
          <w:lang w:val="en-GB"/>
        </w:rPr>
        <w:br/>
      </w:r>
    </w:p>
    <w:p>
      <w:pPr/>
      <w:r>
        <w:rPr>
          <w:lang w:val="en-GB"/>
        </w:rPr>
        <w:t xml:space="preserve"> </w:t>
      </w:r>
    </w:p>
    <w:p>
      <w:pPr/>
      <w:r>
        <w:rPr>
          <w:lang w:val="en-GB"/>
        </w:rPr>
        <w:t>Relevant people</w:t>
      </w:r>
    </w:p>
    <w:p>
      <w:pPr/>
      <w:r>
        <w:rPr>
          <w:lang w:val="en-GB"/>
        </w:rPr>
        <w:br/>
      </w:r>
    </w:p>
    <w:p>
      <w:pPr/>
      <w:r>
        <w:rPr>
          <w:lang w:val="en-GB"/>
        </w:rPr>
        <w:t xml:space="preserve"> ·         customers/clients</w:t>
      </w:r>
    </w:p>
    <w:p>
      <w:pPr/>
      <w:r>
        <w:rPr>
          <w:lang w:val="en-GB"/>
        </w:rPr>
        <w:br/>
      </w:r>
    </w:p>
    <w:p>
      <w:pPr/>
      <w:r>
        <w:rPr>
          <w:lang w:val="en-GB"/>
        </w:rPr>
        <w:t xml:space="preserve"> ·         client representatives</w:t>
      </w:r>
    </w:p>
    <w:p>
      <w:pPr/>
      <w:r>
        <w:rPr>
          <w:lang w:val="en-GB"/>
        </w:rPr>
        <w:br/>
      </w:r>
    </w:p>
    <w:p>
      <w:pPr/>
      <w:r>
        <w:rPr>
          <w:lang w:val="en-GB"/>
        </w:rPr>
        <w:t xml:space="preserve"> ·         site/contract manager</w:t>
      </w:r>
    </w:p>
    <w:p>
      <w:pPr/>
      <w:r>
        <w:rPr>
          <w:lang w:val="en-GB"/>
        </w:rPr>
        <w:br/>
      </w:r>
    </w:p>
    <w:p>
      <w:pPr/>
      <w:r>
        <w:rPr>
          <w:lang w:val="en-GB"/>
        </w:rPr>
        <w:t xml:space="preserve"> ·         other contractors/trades</w:t>
      </w:r>
    </w:p>
    <w:p>
      <w:pPr/>
      <w:r>
        <w:rPr>
          <w:lang w:val="en-GB"/>
        </w:rPr>
        <w:br/>
      </w:r>
    </w:p>
    <w:p>
      <w:pPr/>
      <w:r>
        <w:rPr>
          <w:lang w:val="en-GB"/>
        </w:rPr>
        <w:t xml:space="preserve"> ·         members of the public</w:t>
      </w:r>
    </w:p>
    <w:p>
      <w:pPr/>
      <w:r>
        <w:rPr>
          <w:lang w:val="en-GB"/>
        </w:rPr>
        <w:br/>
      </w:r>
    </w:p>
    <w:p>
      <w:pPr/>
      <w:r>
        <w:rPr>
          <w:lang w:val="en-GB"/>
        </w:rPr>
        <w:t xml:space="preserve"> ·         work colleague</w:t>
      </w:r>
    </w:p>
    <w:p>
      <w:pPr/>
      <w:r>
        <w:rPr>
          <w:lang w:val="en-GB"/>
        </w:rPr>
        <w:br/>
      </w:r>
    </w:p>
    <w:p>
      <w:pPr/>
      <w:r>
        <w:rPr>
          <w:lang w:val="en-GB"/>
        </w:rPr>
        <w:t xml:space="preserve">  </w:t>
      </w:r>
    </w:p>
    <w:p>
      <w:pPr/>
      <w:r>
        <w:rPr>
          <w:lang w:val="en-GB"/>
        </w:rPr>
        <w:br/>
      </w:r>
    </w:p>
    <w:p>
      <w:pPr/>
      <w:r>
        <w:rPr>
          <w:lang w:val="en-GB"/>
        </w:rPr>
        <w:t xml:space="preserve"> </w:t>
      </w:r>
    </w:p>
    <w:p>
      <w:pPr/>
      <w:r>
        <w:rPr>
          <w:lang w:val="en-GB"/>
        </w:rPr>
        <w:t>Documentation</w:t>
      </w:r>
    </w:p>
    <w:p>
      <w:pPr/>
      <w:r>
        <w:rPr>
          <w:lang w:val="en-GB"/>
        </w:rPr>
        <w:br/>
      </w:r>
    </w:p>
    <w:p>
      <w:pPr/>
      <w:r>
        <w:rPr>
          <w:lang w:val="en-GB"/>
        </w:rPr>
        <w:t xml:space="preserve"> ·         electrical installation certificates</w:t>
      </w:r>
    </w:p>
    <w:p>
      <w:pPr/>
      <w:r>
        <w:rPr>
          <w:lang w:val="en-GB"/>
        </w:rPr>
        <w:br/>
      </w:r>
    </w:p>
    <w:p>
      <w:pPr/>
      <w:r>
        <w:rPr>
          <w:lang w:val="en-GB"/>
        </w:rPr>
        <w:t xml:space="preserve"> ·         electrical installation condition reports</w:t>
      </w:r>
    </w:p>
    <w:p>
      <w:pPr/>
      <w:r>
        <w:rPr>
          <w:lang w:val="en-GB"/>
        </w:rPr>
        <w:br/>
      </w:r>
    </w:p>
    <w:p>
      <w:pPr/>
      <w:r>
        <w:rPr>
          <w:lang w:val="en-GB"/>
        </w:rPr>
        <w:t xml:space="preserve"> ·         minor electrical installation works certificates</w:t>
      </w:r>
    </w:p>
    <w:p>
      <w:pPr/>
      <w:r>
        <w:rPr>
          <w:lang w:val="en-GB"/>
        </w:rPr>
        <w:br/>
      </w:r>
    </w:p>
    <w:p>
      <w:pPr/>
      <w:r>
        <w:rPr>
          <w:lang w:val="en-GB"/>
        </w:rPr>
        <w:t xml:space="preserve"> ·         schedules of circuit details and test results as required:</w:t>
      </w:r>
    </w:p>
    <w:p>
      <w:pPr/>
      <w:r>
        <w:rPr>
          <w:lang w:val="en-GB"/>
        </w:rPr>
        <w:br/>
      </w:r>
    </w:p>
    <w:p>
      <w:pPr/>
      <w:r>
        <w:rPr>
          <w:lang w:val="en-GB"/>
        </w:rPr>
        <w:t xml:space="preserve"> o   PV Array test results</w:t>
      </w:r>
    </w:p>
    <w:p>
      <w:pPr/>
      <w:r>
        <w:rPr>
          <w:lang w:val="en-GB"/>
        </w:rPr>
        <w:br/>
      </w:r>
    </w:p>
    <w:p>
      <w:pPr/>
      <w:r>
        <w:rPr>
          <w:lang w:val="en-GB"/>
        </w:rPr>
        <w:t xml:space="preserve"> o   PV Array Inspection Checklist</w:t>
      </w:r>
    </w:p>
    <w:p>
      <w:pPr/>
      <w:r>
        <w:rPr>
          <w:lang w:val="en-GB"/>
        </w:rPr>
        <w:br/>
      </w:r>
    </w:p>
    <w:p>
      <w:pPr/>
      <w:r>
        <w:rPr>
          <w:lang w:val="en-GB"/>
        </w:rPr>
        <w:t xml:space="preserve"> o   MCS Certificate</w:t>
      </w:r>
    </w:p>
    <w:p>
      <w:pPr/>
      <w:r>
        <w:rPr>
          <w:lang w:val="en-GB"/>
        </w:rPr>
        <w:br/>
      </w:r>
    </w:p>
    <w:p>
      <w:pPr/>
      <w:r>
        <w:rPr>
          <w:lang w:val="en-GB"/>
        </w:rPr>
        <w:t xml:space="preserve"> o   PV Array Frame Calculations (Wind/Structure)</w:t>
      </w:r>
    </w:p>
    <w:p>
      <w:pPr/>
      <w:r>
        <w:rPr>
          <w:lang w:val="en-GB"/>
        </w:rPr>
        <w:br/>
      </w:r>
    </w:p>
    <w:p>
      <w:pPr/>
      <w:r>
        <w:rPr>
          <w:lang w:val="en-GB"/>
        </w:rPr>
        <w:t xml:space="preserve"> o   schedules of inspections</w:t>
      </w:r>
    </w:p>
    <w:p>
      <w:pPr/>
      <w:r>
        <w:rPr>
          <w:lang w:val="en-GB"/>
        </w:rPr>
        <w:br/>
      </w:r>
    </w:p>
    <w:p>
      <w:pPr/>
      <w:r>
        <w:rPr>
          <w:lang w:val="en-GB"/>
        </w:rPr>
        <w:t xml:space="preserve"> o   operational instructions</w:t>
      </w:r>
    </w:p>
    <w:p>
      <w:pPr/>
      <w:r>
        <w:rPr>
          <w:lang w:val="en-GB"/>
        </w:rPr>
        <w:br/>
      </w:r>
    </w:p>
    <w:p>
      <w:pPr/>
      <w:r>
        <w:rPr>
          <w:lang w:val="en-GB"/>
        </w:rPr>
        <w:t xml:space="preserve"> o   manufacturer instructions</w:t>
      </w:r>
    </w:p>
    <w:p>
      <w:pPr/>
      <w:r>
        <w:rPr>
          <w:lang w:val="en-GB"/>
        </w:rPr>
        <w:br/>
      </w:r>
    </w:p>
    <w:p>
      <w:pPr/>
      <w:r>
        <w:rPr>
          <w:lang w:val="en-GB"/>
        </w:rPr>
        <w:t xml:space="preserve"> o   handover agreements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Apr 2024</w:t>
      </w:r>
      <w:r>
        <w:rPr>
          <w:lang w:val="en-GB"/>
        </w:rPr>
        <w:br/>
      </w:r>
    </w:p>
    <w:p>
      <w:pPr/>
      <w:r>
        <w:rPr>
          <w:lang w:val="en-GB"/>
          <w:b/>
        </w:rPr>
        <w:t>Indicative Review Date</w:t>
      </w:r>
    </w:p>
    <w:p>
      <w:pPr/>
      <w:r>
        <w:rPr>
          <w:lang w:val="en-GB"/>
        </w:rPr>
        <w:t>20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BSE Skills</w:t>
      </w:r>
      <w:r>
        <w:rPr>
          <w:lang w:val="en-GB"/>
        </w:rPr>
        <w:br/>
      </w:r>
    </w:p>
    <w:p>
      <w:pPr/>
      <w:r>
        <w:rPr>
          <w:lang w:val="en-GB"/>
          <w:b/>
        </w:rPr>
        <w:t>Original URN</w:t>
      </w:r>
    </w:p>
    <w:p>
      <w:pPr/>
      <w:r>
        <w:rPr>
          <w:lang w:val="en-GB"/>
        </w:rPr>
        <w:t>BSESPV04</w:t>
      </w:r>
      <w:r>
        <w:rPr>
          <w:lang w:val="en-GB"/>
        </w:rPr>
        <w:br/>
      </w:r>
    </w:p>
    <w:p>
      <w:pPr/>
      <w:r>
        <w:rPr>
          <w:lang w:val="en-GB"/>
          <w:b/>
        </w:rPr>
        <w:t>Relevant Occupations</w:t>
      </w:r>
    </w:p>
    <w:p>
      <w:pPr/>
      <w:r>
        <w:rPr>
          <w:lang w:val="en-GB"/>
        </w:rPr>
        <w:t>Electrician</w:t>
      </w:r>
      <w:r>
        <w:rPr>
          <w:lang w:val="en-GB"/>
        </w:rPr>
        <w:br/>
      </w:r>
    </w:p>
    <w:p>
      <w:pPr/>
      <w:r>
        <w:rPr>
          <w:lang w:val="en-GB"/>
          <w:b/>
        </w:rPr>
        <w:t>Suite</w:t>
      </w:r>
    </w:p>
    <w:p>
      <w:pPr/>
      <w:r>
        <w:rPr>
          <w:lang w:val="en-GB"/>
        </w:rPr>
        <w:t>Solar Thermal/Photovoltaic Panel Installation and Surveying</w:t>
      </w:r>
      <w:r>
        <w:rPr>
          <w:lang w:val="en-GB"/>
        </w:rPr>
        <w:br/>
      </w:r>
    </w:p>
    <w:p>
      <w:pPr/>
      <w:r>
        <w:rPr>
          <w:lang w:val="en-GB"/>
          <w:b/>
        </w:rPr>
        <w:t>Keywords</w:t>
      </w:r>
    </w:p>
    <w:p>
      <w:pPr/>
      <w:r>
        <w:rPr>
          <w:lang w:val="en-GB"/>
        </w:rPr>
        <w:t>Commission; Solar PV; EESS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ab86f28efc4c13" /><Relationship Type="http://schemas.openxmlformats.org/officeDocument/2006/relationships/numbering" Target="/word/numbering.xml" Id="Rf99a1a70b8324115" /><Relationship Type="http://schemas.openxmlformats.org/officeDocument/2006/relationships/settings" Target="/word/settings.xml" Id="Rb36f25b1b7134725" /><Relationship Type="http://schemas.openxmlformats.org/officeDocument/2006/relationships/image" Target="/word/media/cf7df582-ff68-4427-ae0e-4341d78e50c2.png" Id="Raa79c7edc86240c4" /></Relationships>
</file>