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63b05fc91b4b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COSVR551</w:t>
            </w:r>
            <w:r>
              <w:rPr>
                <w:b/>
              </w:rPr>
              <w:br/>
            </w:r>
            <w:r>
              <w:rPr>
                <w:b/>
              </w:rPr>
              <w:t>Prepare and paint surfaces on conservation or restoration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91392b368c48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painting surfaces on conservation or restoration projects, interpreting information, adopting safe, healthy and environmentally responsible work practices, selecting and using materials, components, tools and equipment, in accordance with organisational requirements which are equal to or exceed current statutory and legislative requirements This standard is for people working in the occupational area of heritage skills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P1 interpret the information relating to the work and resources as relevant to geographical location and climatic conditions to confirm its relevance for the following:</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 </w:t>
      </w:r>
    </w:p>
    <w:p>
      <w:pPr/>
      <w:r>
        <w:rPr>
          <w:lang w:val="en-GB"/>
        </w:rPr>
        <w:br/>
      </w:r>
    </w:p>
    <w:p>
      <w:pPr/>
      <w:r>
        <w:rPr>
          <w:lang w:val="en-GB"/>
        </w:rPr>
        <w:t xml:space="preserve"> • manufacturers’ and suppliers’ information </w:t>
      </w:r>
    </w:p>
    <w:p>
      <w:pPr/>
      <w:r>
        <w:rPr>
          <w:lang w:val="en-GB"/>
        </w:rPr>
        <w:br/>
      </w:r>
    </w:p>
    <w:p>
      <w:pPr/>
      <w:r>
        <w:rPr>
          <w:lang w:val="en-GB"/>
        </w:rPr>
        <w:t xml:space="preserve"> • oral, written or electronic instructions </w:t>
      </w:r>
    </w:p>
    <w:p>
      <w:pPr/>
      <w:r>
        <w:rPr>
          <w:lang w:val="en-GB"/>
        </w:rPr>
        <w:br/>
      </w:r>
    </w:p>
    <w:p>
      <w:pPr/>
      <w:r>
        <w:rPr>
          <w:lang w:val="en-GB"/>
        </w:rPr>
        <w:t xml:space="preserve"> • current regulations, legislation, official guidance and permits </w:t>
      </w:r>
    </w:p>
    <w:p>
      <w:pPr/>
      <w:r>
        <w:rPr>
          <w:lang w:val="en-GB"/>
        </w:rPr>
        <w:br/>
      </w:r>
    </w:p>
    <w:p>
      <w:pPr/>
      <w:r>
        <w:rPr>
          <w:lang w:val="en-GB"/>
        </w:rPr>
        <w:t xml:space="preserve"> Safe work practices</w:t>
      </w:r>
    </w:p>
    <w:p>
      <w:pPr/>
      <w:r>
        <w:rPr>
          <w:lang w:val="en-GB"/>
        </w:rPr>
        <w:br/>
      </w:r>
    </w:p>
    <w:p>
      <w:pPr/>
      <w:r>
        <w:rPr>
          <w:lang w:val="en-GB"/>
        </w:rPr>
        <w:t xml:space="preserve"> P2 comply with the relevant, current legislation and official guidance to carry out the work and maintain safe and healthy work practices relating to the following:</w:t>
      </w:r>
    </w:p>
    <w:p>
      <w:pPr/>
      <w:r>
        <w:rPr>
          <w:lang w:val="en-GB"/>
        </w:rPr>
        <w:br/>
      </w:r>
    </w:p>
    <w:p>
      <w:pPr/>
      <w:r>
        <w:rPr>
          <w:lang w:val="en-GB"/>
        </w:rPr>
        <w:t xml:space="preserve"> • methods of work</w:t>
      </w:r>
    </w:p>
    <w:p>
      <w:pPr/>
      <w:r>
        <w:rPr>
          <w:lang w:val="en-GB"/>
        </w:rPr>
        <w:br/>
      </w:r>
    </w:p>
    <w:p>
      <w:pPr/>
      <w:r>
        <w:rPr>
          <w:lang w:val="en-GB"/>
        </w:rPr>
        <w:t xml:space="preserve"> • safe use of appropriate personal protective equipment (PPE) </w:t>
      </w:r>
    </w:p>
    <w:p>
      <w:pPr/>
      <w:r>
        <w:rPr>
          <w:lang w:val="en-GB"/>
        </w:rPr>
        <w:br/>
      </w:r>
    </w:p>
    <w:p>
      <w:pPr/>
      <w:r>
        <w:rPr>
          <w:lang w:val="en-GB"/>
        </w:rPr>
        <w:t xml:space="preserve"> • safe use of access or lifting equipment</w:t>
      </w:r>
    </w:p>
    <w:p>
      <w:pPr/>
      <w:r>
        <w:rPr>
          <w:lang w:val="en-GB"/>
        </w:rPr>
        <w:br/>
      </w:r>
    </w:p>
    <w:p>
      <w:pPr/>
      <w:r>
        <w:rPr>
          <w:lang w:val="en-GB"/>
        </w:rPr>
        <w:t xml:space="preserve"> • safe use, storage and handling of materials, tools and equipment</w:t>
      </w:r>
    </w:p>
    <w:p>
      <w:pPr/>
      <w:r>
        <w:rPr>
          <w:lang w:val="en-GB"/>
        </w:rPr>
        <w:br/>
      </w:r>
    </w:p>
    <w:p>
      <w:pPr/>
      <w:r>
        <w:rPr>
          <w:lang w:val="en-GB"/>
        </w:rPr>
        <w:t xml:space="preserve"> • safe use of health and safety control equipment</w:t>
      </w:r>
    </w:p>
    <w:p>
      <w:pPr/>
      <w:r>
        <w:rPr>
          <w:lang w:val="en-GB"/>
        </w:rPr>
        <w:br/>
      </w:r>
    </w:p>
    <w:p>
      <w:pPr/>
      <w:r>
        <w:rPr>
          <w:lang w:val="en-GB"/>
        </w:rPr>
        <w:t xml:space="preserve"> • specific risks to occupational health and safety including mental health awareness</w:t>
      </w:r>
    </w:p>
    <w:p>
      <w:pPr/>
      <w:r>
        <w:rPr>
          <w:lang w:val="en-GB"/>
        </w:rPr>
        <w:br/>
      </w:r>
    </w:p>
    <w:p>
      <w:pPr/>
      <w:r>
        <w:rPr>
          <w:lang w:val="en-GB"/>
        </w:rPr>
        <w:t xml:space="preserve"> • specific risks associated with hazardous or asbestos containing materials</w:t>
      </w:r>
    </w:p>
    <w:p>
      <w:pPr/>
      <w:r>
        <w:rPr>
          <w:lang w:val="en-GB"/>
        </w:rPr>
        <w:br/>
      </w:r>
    </w:p>
    <w:p>
      <w:pPr/>
      <w:r>
        <w:rPr>
          <w:lang w:val="en-GB"/>
        </w:rPr>
        <w:t xml:space="preserve"> • specific risks associated with, heat, particulates, gas and electricity associated with processes, equipment and materials</w:t>
      </w:r>
    </w:p>
    <w:p>
      <w:pPr/>
      <w:r>
        <w:rPr>
          <w:lang w:val="en-GB"/>
        </w:rPr>
        <w:br/>
      </w:r>
    </w:p>
    <w:p>
      <w:pPr/>
      <w:r>
        <w:rPr>
          <w:lang w:val="en-GB"/>
        </w:rPr>
        <w:t xml:space="preserve"> Selection of resources</w:t>
      </w:r>
    </w:p>
    <w:p>
      <w:pPr/>
      <w:r>
        <w:rPr>
          <w:lang w:val="en-GB"/>
        </w:rPr>
        <w:br/>
      </w:r>
    </w:p>
    <w:p>
      <w:pPr/>
      <w:r>
        <w:rPr>
          <w:lang w:val="en-GB"/>
        </w:rPr>
        <w:t xml:space="preserve"> P3 select the required quantity and quality of resources for the methods of work for:</w:t>
      </w:r>
    </w:p>
    <w:p>
      <w:pPr/>
      <w:r>
        <w:rPr>
          <w:lang w:val="en-GB"/>
        </w:rPr>
        <w:br/>
      </w:r>
    </w:p>
    <w:p>
      <w:pPr/>
      <w:r>
        <w:rPr>
          <w:lang w:val="en-GB"/>
        </w:rPr>
        <w:t xml:space="preserve"> • materials and components </w:t>
      </w:r>
    </w:p>
    <w:p>
      <w:pPr/>
      <w:r>
        <w:rPr>
          <w:lang w:val="en-GB"/>
        </w:rPr>
        <w:br/>
      </w:r>
    </w:p>
    <w:p>
      <w:pPr/>
      <w:r>
        <w:rPr>
          <w:lang w:val="en-GB"/>
        </w:rPr>
        <w:t xml:space="preserve"> • tools and equipment</w:t>
      </w:r>
    </w:p>
    <w:p>
      <w:pPr/>
      <w:r>
        <w:rPr>
          <w:lang w:val="en-GB"/>
        </w:rPr>
        <w:br/>
      </w:r>
    </w:p>
    <w:p>
      <w:pPr/>
      <w:r>
        <w:rPr>
          <w:lang w:val="en-GB"/>
        </w:rPr>
        <w:t xml:space="preserve"> Minimise the risk of damage</w:t>
      </w:r>
    </w:p>
    <w:p>
      <w:pPr/>
      <w:r>
        <w:rPr>
          <w:lang w:val="en-GB"/>
        </w:rPr>
        <w:br/>
      </w:r>
    </w:p>
    <w:p>
      <w:pPr/>
      <w:r>
        <w:rPr>
          <w:lang w:val="en-GB"/>
        </w:rPr>
        <w:t xml:space="preserve"> P4 comply with organisational procedures to minimise the risk of damage to the work and surrounding area by:</w:t>
      </w:r>
    </w:p>
    <w:p>
      <w:pPr/>
      <w:r>
        <w:rPr>
          <w:lang w:val="en-GB"/>
        </w:rPr>
        <w:br/>
      </w:r>
    </w:p>
    <w:p>
      <w:pPr/>
      <w:r>
        <w:rPr>
          <w:lang w:val="en-GB"/>
        </w:rPr>
        <w:t xml:space="preserve"> • taking relevant steps to protect the work and its surrounding area from accidental or unintended damage</w:t>
      </w:r>
    </w:p>
    <w:p>
      <w:pPr/>
      <w:r>
        <w:rPr>
          <w:lang w:val="en-GB"/>
        </w:rPr>
        <w:br/>
      </w:r>
    </w:p>
    <w:p>
      <w:pPr/>
      <w:r>
        <w:rPr>
          <w:lang w:val="en-GB"/>
        </w:rPr>
        <w:t xml:space="preserve"> • working with an awareness of the environment in liaison with other occupations </w:t>
      </w:r>
    </w:p>
    <w:p>
      <w:pPr/>
      <w:r>
        <w:rPr>
          <w:lang w:val="en-GB"/>
        </w:rPr>
        <w:br/>
      </w:r>
    </w:p>
    <w:p>
      <w:pPr/>
      <w:r>
        <w:rPr>
          <w:lang w:val="en-GB"/>
        </w:rPr>
        <w:t xml:space="preserve"> • maintaining a safe, clear and tidy work area</w:t>
      </w:r>
    </w:p>
    <w:p>
      <w:pPr/>
      <w:r>
        <w:rPr>
          <w:lang w:val="en-GB"/>
        </w:rPr>
        <w:br/>
      </w:r>
    </w:p>
    <w:p>
      <w:pPr/>
      <w:r>
        <w:rPr>
          <w:lang w:val="en-GB"/>
        </w:rPr>
        <w:t xml:space="preserve"> • disposing of waste in accordance with current legislation</w:t>
      </w:r>
    </w:p>
    <w:p>
      <w:pPr/>
      <w:r>
        <w:rPr>
          <w:lang w:val="en-GB"/>
        </w:rPr>
        <w:br/>
      </w:r>
    </w:p>
    <w:p>
      <w:pPr/>
      <w:r>
        <w:rPr>
          <w:lang w:val="en-GB"/>
        </w:rPr>
        <w:t xml:space="preserve"> Meet the contract specification</w:t>
      </w:r>
    </w:p>
    <w:p>
      <w:pPr/>
      <w:r>
        <w:rPr>
          <w:lang w:val="en-GB"/>
        </w:rPr>
        <w:br/>
      </w:r>
    </w:p>
    <w:p>
      <w:pPr/>
      <w:r>
        <w:rPr>
          <w:lang w:val="en-GB"/>
        </w:rPr>
        <w:t xml:space="preserve"> P5 comply with the contract information to prepare and paint surfaces efficiently to the required specification by:</w:t>
      </w:r>
    </w:p>
    <w:p>
      <w:pPr/>
      <w:r>
        <w:rPr>
          <w:lang w:val="en-GB"/>
        </w:rPr>
        <w:br/>
      </w:r>
    </w:p>
    <w:p>
      <w:pPr/>
      <w:r>
        <w:rPr>
          <w:lang w:val="en-GB"/>
        </w:rPr>
        <w:t xml:space="preserve"> • demonstrating work skills to:</w:t>
      </w:r>
    </w:p>
    <w:p>
      <w:pPr/>
      <w:r>
        <w:rPr>
          <w:lang w:val="en-GB"/>
        </w:rPr>
        <w:br/>
      </w:r>
    </w:p>
    <w:p>
      <w:pPr/>
      <w:r>
        <w:rPr>
          <w:lang w:val="en-GB"/>
        </w:rPr>
        <w:t xml:space="preserve"> - assess</w:t>
      </w:r>
    </w:p>
    <w:p>
      <w:pPr/>
      <w:r>
        <w:rPr>
          <w:lang w:val="en-GB"/>
        </w:rPr>
        <w:br/>
      </w:r>
    </w:p>
    <w:p>
      <w:pPr/>
      <w:r>
        <w:rPr>
          <w:lang w:val="en-GB"/>
        </w:rPr>
        <w:t xml:space="preserve"> - sample</w:t>
      </w:r>
    </w:p>
    <w:p>
      <w:pPr/>
      <w:r>
        <w:rPr>
          <w:lang w:val="en-GB"/>
        </w:rPr>
        <w:br/>
      </w:r>
    </w:p>
    <w:p>
      <w:pPr/>
      <w:r>
        <w:rPr>
          <w:lang w:val="en-GB"/>
        </w:rPr>
        <w:t xml:space="preserve"> - scrape</w:t>
      </w:r>
    </w:p>
    <w:p>
      <w:pPr/>
      <w:r>
        <w:rPr>
          <w:lang w:val="en-GB"/>
        </w:rPr>
        <w:br/>
      </w:r>
    </w:p>
    <w:p>
      <w:pPr/>
      <w:r>
        <w:rPr>
          <w:lang w:val="en-GB"/>
        </w:rPr>
        <w:t xml:space="preserve"> - strip</w:t>
      </w:r>
    </w:p>
    <w:p>
      <w:pPr/>
      <w:r>
        <w:rPr>
          <w:lang w:val="en-GB"/>
        </w:rPr>
        <w:br/>
      </w:r>
    </w:p>
    <w:p>
      <w:pPr/>
      <w:r>
        <w:rPr>
          <w:lang w:val="en-GB"/>
        </w:rPr>
        <w:t xml:space="preserve"> - hack</w:t>
      </w:r>
    </w:p>
    <w:p>
      <w:pPr/>
      <w:r>
        <w:rPr>
          <w:lang w:val="en-GB"/>
        </w:rPr>
        <w:br/>
      </w:r>
    </w:p>
    <w:p>
      <w:pPr/>
      <w:r>
        <w:rPr>
          <w:lang w:val="en-GB"/>
        </w:rPr>
        <w:t xml:space="preserve"> - fill</w:t>
      </w:r>
    </w:p>
    <w:p>
      <w:pPr/>
      <w:r>
        <w:rPr>
          <w:lang w:val="en-GB"/>
        </w:rPr>
        <w:br/>
      </w:r>
    </w:p>
    <w:p>
      <w:pPr/>
      <w:r>
        <w:rPr>
          <w:lang w:val="en-GB"/>
        </w:rPr>
        <w:t xml:space="preserve"> - abrade</w:t>
      </w:r>
    </w:p>
    <w:p>
      <w:pPr/>
      <w:r>
        <w:rPr>
          <w:lang w:val="en-GB"/>
        </w:rPr>
        <w:br/>
      </w:r>
    </w:p>
    <w:p>
      <w:pPr/>
      <w:r>
        <w:rPr>
          <w:lang w:val="en-GB"/>
        </w:rPr>
        <w:t xml:space="preserve"> - brush, roll or use spray systems</w:t>
      </w:r>
    </w:p>
    <w:p>
      <w:pPr/>
      <w:r>
        <w:rPr>
          <w:lang w:val="en-GB"/>
        </w:rPr>
        <w:br/>
      </w:r>
    </w:p>
    <w:p>
      <w:pPr/>
      <w:r>
        <w:rPr>
          <w:lang w:val="en-GB"/>
        </w:rPr>
        <w:t xml:space="preserve"> • using and maintaining hand and power tools and ancillary equipment </w:t>
      </w:r>
    </w:p>
    <w:p>
      <w:pPr/>
      <w:r>
        <w:rPr>
          <w:lang w:val="en-GB"/>
        </w:rPr>
        <w:br/>
      </w:r>
    </w:p>
    <w:p>
      <w:pPr/>
      <w:r>
        <w:rPr>
          <w:lang w:val="en-GB"/>
        </w:rPr>
        <w:t xml:space="preserve"> • preparing and painting previously painted interiors or exteriors to working instructions, relating to the following:</w:t>
      </w:r>
    </w:p>
    <w:p>
      <w:pPr/>
      <w:r>
        <w:rPr>
          <w:lang w:val="en-GB"/>
        </w:rPr>
        <w:br/>
      </w:r>
    </w:p>
    <w:p>
      <w:pPr/>
      <w:r>
        <w:rPr>
          <w:lang w:val="en-GB"/>
        </w:rPr>
        <w:t xml:space="preserve"> - preparing existing painted surfaces or new surfaces ready for paint application</w:t>
      </w:r>
    </w:p>
    <w:p>
      <w:pPr/>
      <w:r>
        <w:rPr>
          <w:lang w:val="en-GB"/>
        </w:rPr>
        <w:br/>
      </w:r>
    </w:p>
    <w:p>
      <w:pPr/>
      <w:r>
        <w:rPr>
          <w:lang w:val="en-GB"/>
        </w:rPr>
        <w:t xml:space="preserve"> - applying paint to broad areas by brush, roller or spray system</w:t>
      </w:r>
    </w:p>
    <w:p>
      <w:pPr/>
      <w:r>
        <w:rPr>
          <w:lang w:val="en-GB"/>
        </w:rPr>
        <w:br/>
      </w:r>
    </w:p>
    <w:p>
      <w:pPr/>
      <w:r>
        <w:rPr>
          <w:lang w:val="en-GB"/>
        </w:rPr>
        <w:t xml:space="preserve"> - cutting-in around edges</w:t>
      </w:r>
    </w:p>
    <w:p>
      <w:pPr/>
      <w:r>
        <w:rPr>
          <w:lang w:val="en-GB"/>
        </w:rPr>
        <w:br/>
      </w:r>
    </w:p>
    <w:p>
      <w:pPr/>
      <w:r>
        <w:rPr>
          <w:lang w:val="en-GB"/>
        </w:rPr>
        <w:t xml:space="preserve"> - removing and replacing fittings</w:t>
      </w:r>
    </w:p>
    <w:p>
      <w:pPr/>
      <w:r>
        <w:rPr>
          <w:lang w:val="en-GB"/>
        </w:rPr>
        <w:br/>
      </w:r>
    </w:p>
    <w:p>
      <w:pPr/>
      <w:r>
        <w:rPr>
          <w:lang w:val="en-GB"/>
        </w:rPr>
        <w:t xml:space="preserve"> • conserving previously painted interiors or exteriors to working instructions, relating to the following:</w:t>
      </w:r>
    </w:p>
    <w:p>
      <w:pPr/>
      <w:r>
        <w:rPr>
          <w:lang w:val="en-GB"/>
        </w:rPr>
        <w:br/>
      </w:r>
    </w:p>
    <w:p>
      <w:pPr/>
      <w:r>
        <w:rPr>
          <w:lang w:val="en-GB"/>
        </w:rPr>
        <w:t xml:space="preserve"> - preparing existing painted surfaces ready for paint application</w:t>
      </w:r>
    </w:p>
    <w:p>
      <w:pPr/>
      <w:r>
        <w:rPr>
          <w:lang w:val="en-GB"/>
        </w:rPr>
        <w:br/>
      </w:r>
    </w:p>
    <w:p>
      <w:pPr/>
      <w:r>
        <w:rPr>
          <w:lang w:val="en-GB"/>
        </w:rPr>
        <w:t xml:space="preserve"> - applying paint to broad areas by brush, roller or spray system to replicate the finish and style of the original or existing </w:t>
      </w:r>
    </w:p>
    <w:p>
      <w:pPr/>
      <w:r>
        <w:rPr>
          <w:lang w:val="en-GB"/>
        </w:rPr>
        <w:br/>
      </w:r>
    </w:p>
    <w:p>
      <w:pPr/>
      <w:r>
        <w:rPr>
          <w:lang w:val="en-GB"/>
        </w:rPr>
        <w:t xml:space="preserve"> - cutting-in around edges</w:t>
      </w:r>
    </w:p>
    <w:p>
      <w:pPr/>
      <w:r>
        <w:rPr>
          <w:lang w:val="en-GB"/>
        </w:rPr>
        <w:br/>
      </w:r>
    </w:p>
    <w:p>
      <w:pPr/>
      <w:r>
        <w:rPr>
          <w:lang w:val="en-GB"/>
        </w:rPr>
        <w:t xml:space="preserve"> - removing and replacing fittings</w:t>
      </w:r>
    </w:p>
    <w:p>
      <w:pPr/>
      <w:r>
        <w:rPr>
          <w:lang w:val="en-GB"/>
        </w:rPr>
        <w:br/>
      </w:r>
    </w:p>
    <w:p>
      <w:pPr/>
      <w:r>
        <w:rPr>
          <w:lang w:val="en-GB"/>
        </w:rPr>
        <w:t xml:space="preserve"> Allocated time</w:t>
      </w:r>
    </w:p>
    <w:p>
      <w:pPr/>
      <w:r>
        <w:rPr>
          <w:lang w:val="en-GB"/>
        </w:rPr>
        <w:br/>
      </w:r>
    </w:p>
    <w:p>
      <w:pPr/>
      <w:r>
        <w:rPr>
          <w:lang w:val="en-GB"/>
        </w:rPr>
        <w:t xml:space="preserve"> P6 complete the work within the estimated, allocated time, taking account of climatic conditions, in accordance with organisational procedures, the programme of work and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K1 why organisational procedures have been developed and how they are implemented</w:t>
      </w:r>
    </w:p>
    <w:p>
      <w:pPr/>
      <w:r>
        <w:rPr>
          <w:lang w:val="en-GB"/>
        </w:rPr>
        <w:br/>
      </w:r>
    </w:p>
    <w:p>
      <w:pPr/>
      <w:r>
        <w:rPr>
          <w:lang w:val="en-GB"/>
        </w:rPr>
        <w:t xml:space="preserve"> K2 types of information, their source and how they are interpreted in relation to:</w:t>
      </w:r>
    </w:p>
    <w:p>
      <w:pPr/>
      <w:r>
        <w:rPr>
          <w:lang w:val="en-GB"/>
        </w:rPr>
        <w:br/>
      </w:r>
    </w:p>
    <w:p>
      <w:pPr/>
      <w:r>
        <w:rPr>
          <w:lang w:val="en-GB"/>
        </w:rPr>
        <w:t xml:space="preserve"> • drawings</w:t>
      </w:r>
    </w:p>
    <w:p>
      <w:pPr/>
      <w:r>
        <w:rPr>
          <w:lang w:val="en-GB"/>
        </w:rPr>
        <w:br/>
      </w:r>
    </w:p>
    <w:p>
      <w:pPr/>
      <w:r>
        <w:rPr>
          <w:lang w:val="en-GB"/>
        </w:rPr>
        <w:t xml:space="preserve"> • specifications </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risk assessments</w:t>
      </w:r>
    </w:p>
    <w:p>
      <w:pPr/>
      <w:r>
        <w:rPr>
          <w:lang w:val="en-GB"/>
        </w:rPr>
        <w:br/>
      </w:r>
    </w:p>
    <w:p>
      <w:pPr/>
      <w:r>
        <w:rPr>
          <w:lang w:val="en-GB"/>
        </w:rPr>
        <w:t xml:space="preserve"> • manufacturers’ and suppliers’ information</w:t>
      </w:r>
    </w:p>
    <w:p>
      <w:pPr/>
      <w:r>
        <w:rPr>
          <w:lang w:val="en-GB"/>
        </w:rPr>
        <w:br/>
      </w:r>
    </w:p>
    <w:p>
      <w:pPr/>
      <w:r>
        <w:rPr>
          <w:lang w:val="en-GB"/>
        </w:rPr>
        <w:t xml:space="preserve"> • archaeological watching brief</w:t>
      </w:r>
    </w:p>
    <w:p>
      <w:pPr/>
      <w:r>
        <w:rPr>
          <w:lang w:val="en-GB"/>
        </w:rPr>
        <w:br/>
      </w:r>
    </w:p>
    <w:p>
      <w:pPr/>
      <w:r>
        <w:rPr>
          <w:lang w:val="en-GB"/>
        </w:rPr>
        <w:t xml:space="preserve"> • historical conservation plans and charters</w:t>
      </w:r>
    </w:p>
    <w:p>
      <w:pPr/>
      <w:r>
        <w:rPr>
          <w:lang w:val="en-GB"/>
        </w:rPr>
        <w:br/>
      </w:r>
    </w:p>
    <w:p>
      <w:pPr/>
      <w:r>
        <w:rPr>
          <w:lang w:val="en-GB"/>
        </w:rPr>
        <w:t xml:space="preserve"> • contractual information</w:t>
      </w:r>
    </w:p>
    <w:p>
      <w:pPr/>
      <w:r>
        <w:rPr>
          <w:lang w:val="en-GB"/>
        </w:rPr>
        <w:br/>
      </w:r>
    </w:p>
    <w:p>
      <w:pPr/>
      <w:r>
        <w:rPr>
          <w:lang w:val="en-GB"/>
        </w:rPr>
        <w:t xml:space="preserve"> • current legislation, regulations, official guidance and permits including but not limited to listed buildings and scheduled monuments </w:t>
      </w:r>
    </w:p>
    <w:p>
      <w:pPr/>
      <w:r>
        <w:rPr>
          <w:lang w:val="en-GB"/>
        </w:rPr>
        <w:br/>
      </w:r>
    </w:p>
    <w:p>
      <w:pPr/>
      <w:r>
        <w:rPr>
          <w:lang w:val="en-GB"/>
        </w:rPr>
        <w:t xml:space="preserve"> • conservation reports and plans </w:t>
      </w:r>
    </w:p>
    <w:p>
      <w:pPr/>
      <w:r>
        <w:rPr>
          <w:lang w:val="en-GB"/>
        </w:rPr>
        <w:br/>
      </w:r>
    </w:p>
    <w:p>
      <w:pPr/>
      <w:r>
        <w:rPr>
          <w:lang w:val="en-GB"/>
        </w:rPr>
        <w:t xml:space="preserve"> • oral, written or electronic instructions</w:t>
      </w:r>
    </w:p>
    <w:p>
      <w:pPr/>
      <w:r>
        <w:rPr>
          <w:lang w:val="en-GB"/>
        </w:rPr>
        <w:br/>
      </w:r>
    </w:p>
    <w:p>
      <w:pPr/>
      <w:r>
        <w:rPr>
          <w:lang w:val="en-GB"/>
        </w:rPr>
        <w:t xml:space="preserve"> K3 the importance of organisational procedures to solve problems with the information, and why it is important to follow them</w:t>
      </w:r>
    </w:p>
    <w:p>
      <w:pPr/>
      <w:r>
        <w:rPr>
          <w:lang w:val="en-GB"/>
        </w:rPr>
        <w:br/>
      </w:r>
    </w:p>
    <w:p>
      <w:pPr/>
      <w:r>
        <w:rPr>
          <w:lang w:val="en-GB"/>
        </w:rPr>
        <w:t xml:space="preserve"> K4 information for relevant, current legislation, official guidance and site-specific requirements and how it is applied</w:t>
      </w:r>
    </w:p>
    <w:p>
      <w:pPr/>
      <w:r>
        <w:rPr>
          <w:lang w:val="en-GB"/>
        </w:rPr>
        <w:br/>
      </w:r>
    </w:p>
    <w:p>
      <w:pPr/>
      <w:r>
        <w:rPr>
          <w:lang w:val="en-GB"/>
        </w:rPr>
        <w:t xml:space="preserve"> P2 Safe work practices</w:t>
      </w:r>
    </w:p>
    <w:p>
      <w:pPr/>
      <w:r>
        <w:rPr>
          <w:lang w:val="en-GB"/>
        </w:rPr>
        <w:br/>
      </w:r>
    </w:p>
    <w:p>
      <w:pPr/>
      <w:r>
        <w:rPr>
          <w:lang w:val="en-GB"/>
        </w:rPr>
        <w:t xml:space="preserve"> K5 how emergencies should be responded to in accordance with organisational authorisation and personal skills in relation to:</w:t>
      </w:r>
    </w:p>
    <w:p>
      <w:pPr/>
      <w:r>
        <w:rPr>
          <w:lang w:val="en-GB"/>
        </w:rPr>
        <w:br/>
      </w:r>
    </w:p>
    <w:p>
      <w:pPr/>
      <w:r>
        <w:rPr>
          <w:lang w:val="en-GB"/>
        </w:rPr>
        <w:t xml:space="preserve"> • fires and the types of fire extinguishers and how and when they are used in relation to water, CO2, foam and powder</w:t>
      </w:r>
    </w:p>
    <w:p>
      <w:pPr/>
      <w:r>
        <w:rPr>
          <w:lang w:val="en-GB"/>
        </w:rPr>
        <w:br/>
      </w:r>
    </w:p>
    <w:p>
      <w:pPr/>
      <w:r>
        <w:rPr>
          <w:lang w:val="en-GB"/>
        </w:rPr>
        <w:t xml:space="preserve"> • spillages and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of and reporting of hazardous substances including but not limited to asbestos containing materials and lead carbonate</w:t>
      </w:r>
    </w:p>
    <w:p>
      <w:pPr/>
      <w:r>
        <w:rPr>
          <w:lang w:val="en-GB"/>
        </w:rPr>
        <w:br/>
      </w:r>
    </w:p>
    <w:p>
      <w:pPr/>
      <w:r>
        <w:rPr>
          <w:lang w:val="en-GB"/>
        </w:rPr>
        <w:t xml:space="preserve"> K6 the organisational and site-specific security procedures for tools, plant and equipment in relation to:</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vehicles</w:t>
      </w:r>
    </w:p>
    <w:p>
      <w:pPr/>
      <w:r>
        <w:rPr>
          <w:lang w:val="en-GB"/>
        </w:rPr>
        <w:br/>
      </w:r>
    </w:p>
    <w:p>
      <w:pPr/>
      <w:r>
        <w:rPr>
          <w:lang w:val="en-GB"/>
        </w:rPr>
        <w:t xml:space="preserve"> • company </w:t>
      </w:r>
    </w:p>
    <w:p>
      <w:pPr/>
      <w:r>
        <w:rPr>
          <w:lang w:val="en-GB"/>
        </w:rPr>
        <w:br/>
      </w:r>
    </w:p>
    <w:p>
      <w:pPr/>
      <w:r>
        <w:rPr>
          <w:lang w:val="en-GB"/>
        </w:rPr>
        <w:t xml:space="preserve"> • operatives</w:t>
      </w:r>
    </w:p>
    <w:p>
      <w:pPr/>
      <w:r>
        <w:rPr>
          <w:lang w:val="en-GB"/>
        </w:rPr>
        <w:br/>
      </w:r>
    </w:p>
    <w:p>
      <w:pPr/>
      <w:r>
        <w:rPr>
          <w:lang w:val="en-GB"/>
        </w:rPr>
        <w:t xml:space="preserve"> • clients</w:t>
      </w:r>
    </w:p>
    <w:p>
      <w:pPr/>
      <w:r>
        <w:rPr>
          <w:lang w:val="en-GB"/>
        </w:rPr>
        <w:br/>
      </w:r>
    </w:p>
    <w:p>
      <w:pPr/>
      <w:r>
        <w:rPr>
          <w:lang w:val="en-GB"/>
        </w:rPr>
        <w:t xml:space="preserve"> • the general public</w:t>
      </w:r>
    </w:p>
    <w:p>
      <w:pPr/>
      <w:r>
        <w:rPr>
          <w:lang w:val="en-GB"/>
        </w:rPr>
        <w:br/>
      </w:r>
    </w:p>
    <w:p>
      <w:pPr/>
      <w:r>
        <w:rPr>
          <w:lang w:val="en-GB"/>
        </w:rPr>
        <w:t xml:space="preserve"> K7 how to report risks and hazards identified by the following:</w:t>
      </w:r>
    </w:p>
    <w:p>
      <w:pPr/>
      <w:r>
        <w:rPr>
          <w:lang w:val="en-GB"/>
        </w:rPr>
        <w:br/>
      </w:r>
    </w:p>
    <w:p>
      <w:pPr/>
      <w:r>
        <w:rPr>
          <w:lang w:val="en-GB"/>
        </w:rPr>
        <w:t xml:space="preserve"> • methods of work</w:t>
      </w:r>
    </w:p>
    <w:p>
      <w:pPr/>
      <w:r>
        <w:rPr>
          <w:lang w:val="en-GB"/>
        </w:rPr>
        <w:br/>
      </w:r>
    </w:p>
    <w:p>
      <w:pPr/>
      <w:r>
        <w:rPr>
          <w:lang w:val="en-GB"/>
        </w:rPr>
        <w:t xml:space="preserve"> • risk assessments</w:t>
      </w:r>
    </w:p>
    <w:p>
      <w:pPr/>
      <w:r>
        <w:rPr>
          <w:lang w:val="en-GB"/>
        </w:rPr>
        <w:br/>
      </w:r>
    </w:p>
    <w:p>
      <w:pPr/>
      <w:r>
        <w:rPr>
          <w:lang w:val="en-GB"/>
        </w:rPr>
        <w:t xml:space="preserve"> • personal assessment</w:t>
      </w:r>
    </w:p>
    <w:p>
      <w:pPr/>
      <w:r>
        <w:rPr>
          <w:lang w:val="en-GB"/>
        </w:rPr>
        <w:br/>
      </w:r>
    </w:p>
    <w:p>
      <w:pPr/>
      <w:r>
        <w:rPr>
          <w:lang w:val="en-GB"/>
        </w:rPr>
        <w:t xml:space="preserve"> • manufacturers’ technical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K8 the accident reporting procedures and who is responsible for making the report</w:t>
      </w:r>
    </w:p>
    <w:p>
      <w:pPr/>
      <w:r>
        <w:rPr>
          <w:lang w:val="en-GB"/>
        </w:rPr>
        <w:br/>
      </w:r>
    </w:p>
    <w:p>
      <w:pPr/>
      <w:r>
        <w:rPr>
          <w:lang w:val="en-GB"/>
        </w:rPr>
        <w:t xml:space="preserve"> K9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br/>
      </w:r>
    </w:p>
    <w:p>
      <w:pPr/>
      <w:r>
        <w:rPr>
          <w:lang w:val="en-GB"/>
        </w:rPr>
        <w:t xml:space="preserve"> K10 how to comply with environmentally responsible work practices to meet current legislation and official guidance when dealing with potential accidents, health hazards and the environment whilst working in the workplace in relation to:</w:t>
      </w:r>
    </w:p>
    <w:p>
      <w:pPr/>
      <w:r>
        <w:rPr>
          <w:lang w:val="en-GB"/>
        </w:rPr>
        <w:br/>
      </w:r>
    </w:p>
    <w:p>
      <w:pPr/>
      <w:r>
        <w:rPr>
          <w:lang w:val="en-GB"/>
        </w:rPr>
        <w:t xml:space="preserve"> • below ground level</w:t>
      </w:r>
    </w:p>
    <w:p>
      <w:pPr/>
      <w:r>
        <w:rPr>
          <w:lang w:val="en-GB"/>
        </w:rPr>
        <w:br/>
      </w:r>
    </w:p>
    <w:p>
      <w:pPr/>
      <w:r>
        <w:rPr>
          <w:lang w:val="en-GB"/>
        </w:rPr>
        <w:t xml:space="preserve"> • confined spaces </w:t>
      </w:r>
    </w:p>
    <w:p>
      <w:pPr/>
      <w:r>
        <w:rPr>
          <w:lang w:val="en-GB"/>
        </w:rPr>
        <w:br/>
      </w:r>
    </w:p>
    <w:p>
      <w:pPr/>
      <w:r>
        <w:rPr>
          <w:lang w:val="en-GB"/>
        </w:rPr>
        <w:t xml:space="preserve"> • working at height</w:t>
      </w:r>
    </w:p>
    <w:p>
      <w:pPr/>
      <w:r>
        <w:rPr>
          <w:lang w:val="en-GB"/>
        </w:rPr>
        <w:br/>
      </w:r>
    </w:p>
    <w:p>
      <w:pPr/>
      <w:r>
        <w:rPr>
          <w:lang w:val="en-GB"/>
        </w:rPr>
        <w:t xml:space="preserve"> • tools, plant and equipment</w:t>
      </w:r>
    </w:p>
    <w:p>
      <w:pPr/>
      <w:r>
        <w:rPr>
          <w:lang w:val="en-GB"/>
        </w:rPr>
        <w:br/>
      </w:r>
    </w:p>
    <w:p>
      <w:pPr/>
      <w:r>
        <w:rPr>
          <w:lang w:val="en-GB"/>
        </w:rPr>
        <w:t xml:space="preserve"> • materials and substances</w:t>
      </w:r>
    </w:p>
    <w:p>
      <w:pPr/>
      <w:r>
        <w:rPr>
          <w:lang w:val="en-GB"/>
        </w:rPr>
        <w:br/>
      </w:r>
    </w:p>
    <w:p>
      <w:pPr/>
      <w:r>
        <w:rPr>
          <w:lang w:val="en-GB"/>
        </w:rPr>
        <w:t xml:space="preserve"> • moving and storing materials by manual handling and mechanical lifting</w:t>
      </w:r>
    </w:p>
    <w:p>
      <w:pPr/>
      <w:r>
        <w:rPr>
          <w:lang w:val="en-GB"/>
        </w:rPr>
        <w:br/>
      </w:r>
    </w:p>
    <w:p>
      <w:pPr/>
      <w:r>
        <w:rPr>
          <w:lang w:val="en-GB"/>
        </w:rPr>
        <w:t xml:space="preserve"> P3 Selection of resources</w:t>
      </w:r>
    </w:p>
    <w:p>
      <w:pPr/>
      <w:r>
        <w:rPr>
          <w:lang w:val="en-GB"/>
        </w:rPr>
        <w:br/>
      </w:r>
    </w:p>
    <w:p>
      <w:pPr/>
      <w:r>
        <w:rPr>
          <w:lang w:val="en-GB"/>
        </w:rPr>
        <w:t xml:space="preserve"> K11 why the characteristics, quality, uses, sustainability, suitability, limitations and defects associated with the resources are important and how defects should be reported</w:t>
      </w:r>
    </w:p>
    <w:p>
      <w:pPr/>
      <w:r>
        <w:rPr>
          <w:lang w:val="en-GB"/>
        </w:rPr>
        <w:br/>
      </w:r>
    </w:p>
    <w:p>
      <w:pPr/>
      <w:r>
        <w:rPr>
          <w:lang w:val="en-GB"/>
        </w:rPr>
        <w:t xml:space="preserve"> K12 why sustainable and ethical work practices and materials should be adopted</w:t>
      </w:r>
    </w:p>
    <w:p>
      <w:pPr/>
      <w:r>
        <w:rPr>
          <w:lang w:val="en-GB"/>
        </w:rPr>
        <w:br/>
      </w:r>
    </w:p>
    <w:p>
      <w:pPr/>
      <w:r>
        <w:rPr>
          <w:lang w:val="en-GB"/>
        </w:rPr>
        <w:t xml:space="preserve"> K13 the organisational procedures to select resources, why they have been developed and how they are used K14 how to confirm the resources and materials conform with the specification</w:t>
      </w:r>
    </w:p>
    <w:p>
      <w:pPr/>
      <w:r>
        <w:rPr>
          <w:lang w:val="en-GB"/>
        </w:rPr>
        <w:br/>
      </w:r>
    </w:p>
    <w:p>
      <w:pPr/>
      <w:r>
        <w:rPr>
          <w:lang w:val="en-GB"/>
        </w:rPr>
        <w:t xml:space="preserve"> K15 how the resources should be used and how any problems associated with the resources are reported in relation to:</w:t>
      </w:r>
    </w:p>
    <w:p>
      <w:pPr/>
      <w:r>
        <w:rPr>
          <w:lang w:val="en-GB"/>
        </w:rPr>
        <w:br/>
      </w:r>
    </w:p>
    <w:p>
      <w:pPr/>
      <w:r>
        <w:rPr>
          <w:lang w:val="en-GB"/>
        </w:rPr>
        <w:t xml:space="preserve"> • surface preparation equipment</w:t>
      </w:r>
    </w:p>
    <w:p>
      <w:pPr/>
      <w:r>
        <w:rPr>
          <w:lang w:val="en-GB"/>
        </w:rPr>
        <w:br/>
      </w:r>
    </w:p>
    <w:p>
      <w:pPr/>
      <w:r>
        <w:rPr>
          <w:lang w:val="en-GB"/>
        </w:rPr>
        <w:t xml:space="preserve"> • protective sheeting </w:t>
      </w:r>
    </w:p>
    <w:p>
      <w:pPr/>
      <w:r>
        <w:rPr>
          <w:lang w:val="en-GB"/>
        </w:rPr>
        <w:br/>
      </w:r>
    </w:p>
    <w:p>
      <w:pPr/>
      <w:r>
        <w:rPr>
          <w:lang w:val="en-GB"/>
        </w:rPr>
        <w:t xml:space="preserve"> • paint systems</w:t>
      </w:r>
    </w:p>
    <w:p>
      <w:pPr/>
      <w:r>
        <w:rPr>
          <w:lang w:val="en-GB"/>
        </w:rPr>
        <w:br/>
      </w:r>
    </w:p>
    <w:p>
      <w:pPr/>
      <w:r>
        <w:rPr>
          <w:lang w:val="en-GB"/>
        </w:rPr>
        <w:t xml:space="preserve"> • spray systems</w:t>
      </w:r>
    </w:p>
    <w:p>
      <w:pPr/>
      <w:r>
        <w:rPr>
          <w:lang w:val="en-GB"/>
        </w:rPr>
        <w:br/>
      </w:r>
    </w:p>
    <w:p>
      <w:pPr/>
      <w:r>
        <w:rPr>
          <w:lang w:val="en-GB"/>
        </w:rPr>
        <w:t xml:space="preserve"> • hand and power tools and ancillary equipment</w:t>
      </w:r>
    </w:p>
    <w:p>
      <w:pPr/>
      <w:r>
        <w:rPr>
          <w:lang w:val="en-GB"/>
        </w:rPr>
        <w:br/>
      </w:r>
    </w:p>
    <w:p>
      <w:pPr/>
      <w:r>
        <w:rPr>
          <w:lang w:val="en-GB"/>
        </w:rPr>
        <w:t xml:space="preserve"> • digital equipment</w:t>
      </w:r>
    </w:p>
    <w:p>
      <w:pPr/>
      <w:r>
        <w:rPr>
          <w:lang w:val="en-GB"/>
        </w:rPr>
        <w:br/>
      </w:r>
    </w:p>
    <w:p>
      <w:pPr/>
      <w:r>
        <w:rPr>
          <w:lang w:val="en-GB"/>
        </w:rPr>
        <w:t xml:space="preserve"> K16 how to identify and report the hazards associated with the resources and methods of work and how they are managed with reference to method statements and risk assessments</w:t>
      </w:r>
    </w:p>
    <w:p>
      <w:pPr/>
      <w:r>
        <w:rPr>
          <w:lang w:val="en-GB"/>
        </w:rPr>
        <w:br/>
      </w:r>
    </w:p>
    <w:p>
      <w:pPr/>
      <w:r>
        <w:rPr>
          <w:lang w:val="en-GB"/>
        </w:rPr>
        <w:t xml:space="preserve"> K17 methods of calculating the quantity, length, area and wastage associated with the method and procedure to prepare and paint surfaces on conservation or restoration projects</w:t>
      </w:r>
    </w:p>
    <w:p>
      <w:pPr/>
      <w:r>
        <w:rPr>
          <w:lang w:val="en-GB"/>
        </w:rPr>
        <w:br/>
      </w:r>
    </w:p>
    <w:p>
      <w:pPr/>
      <w:r>
        <w:rPr>
          <w:lang w:val="en-GB"/>
        </w:rPr>
        <w:t xml:space="preserve"> P4 Minimise the risk of damage</w:t>
      </w:r>
    </w:p>
    <w:p>
      <w:pPr/>
      <w:r>
        <w:rPr>
          <w:lang w:val="en-GB"/>
        </w:rPr>
        <w:br/>
      </w:r>
    </w:p>
    <w:p>
      <w:pPr/>
      <w:r>
        <w:rPr>
          <w:lang w:val="en-GB"/>
        </w:rPr>
        <w:t xml:space="preserve"> K18 how to protect work and its surrounding area from damage and the purpose of protection from general workplace activities, other operations and adverse weather conditions and how to minimise damage</w:t>
      </w:r>
    </w:p>
    <w:p>
      <w:pPr/>
      <w:r>
        <w:rPr>
          <w:lang w:val="en-GB"/>
        </w:rPr>
        <w:br/>
      </w:r>
    </w:p>
    <w:p>
      <w:pPr/>
      <w:r>
        <w:rPr>
          <w:lang w:val="en-GB"/>
        </w:rPr>
        <w:t xml:space="preserve"> K19 how to, and the importance of, carrying out the safe disposal of waste in accordance with the following:</w:t>
      </w:r>
    </w:p>
    <w:p>
      <w:pPr/>
      <w:r>
        <w:rPr>
          <w:lang w:val="en-GB"/>
        </w:rPr>
        <w:br/>
      </w:r>
    </w:p>
    <w:p>
      <w:pPr/>
      <w:r>
        <w:rPr>
          <w:lang w:val="en-GB"/>
        </w:rPr>
        <w:t xml:space="preserve"> • environmental responsibilities</w:t>
      </w:r>
    </w:p>
    <w:p>
      <w:pPr/>
      <w:r>
        <w:rPr>
          <w:lang w:val="en-GB"/>
        </w:rPr>
        <w:br/>
      </w:r>
    </w:p>
    <w:p>
      <w:pPr/>
      <w:r>
        <w:rPr>
          <w:lang w:val="en-GB"/>
        </w:rPr>
        <w:t xml:space="preserve"> • organisational procedures</w:t>
      </w:r>
    </w:p>
    <w:p>
      <w:pPr/>
      <w:r>
        <w:rPr>
          <w:lang w:val="en-GB"/>
        </w:rPr>
        <w:br/>
      </w:r>
    </w:p>
    <w:p>
      <w:pPr/>
      <w:r>
        <w:rPr>
          <w:lang w:val="en-GB"/>
        </w:rPr>
        <w:t xml:space="preserve"> • manufacturers’ information</w:t>
      </w:r>
    </w:p>
    <w:p>
      <w:pPr/>
      <w:r>
        <w:rPr>
          <w:lang w:val="en-GB"/>
        </w:rPr>
        <w:br/>
      </w:r>
    </w:p>
    <w:p>
      <w:pPr/>
      <w:r>
        <w:rPr>
          <w:lang w:val="en-GB"/>
        </w:rPr>
        <w:t xml:space="preserve"> • suppliers’ information</w:t>
      </w:r>
    </w:p>
    <w:p>
      <w:pPr/>
      <w:r>
        <w:rPr>
          <w:lang w:val="en-GB"/>
        </w:rPr>
        <w:br/>
      </w:r>
    </w:p>
    <w:p>
      <w:pPr/>
      <w:r>
        <w:rPr>
          <w:lang w:val="en-GB"/>
        </w:rPr>
        <w:t xml:space="preserve"> • statutory regulations </w:t>
      </w:r>
    </w:p>
    <w:p>
      <w:pPr/>
      <w:r>
        <w:rPr>
          <w:lang w:val="en-GB"/>
        </w:rPr>
        <w:br/>
      </w:r>
    </w:p>
    <w:p>
      <w:pPr/>
      <w:r>
        <w:rPr>
          <w:lang w:val="en-GB"/>
        </w:rPr>
        <w:t xml:space="preserve"> • official guidance</w:t>
      </w:r>
    </w:p>
    <w:p>
      <w:pPr/>
      <w:r>
        <w:rPr>
          <w:lang w:val="en-GB"/>
        </w:rPr>
        <w:br/>
      </w:r>
    </w:p>
    <w:p>
      <w:pPr/>
      <w:r>
        <w:rPr>
          <w:lang w:val="en-GB"/>
        </w:rPr>
        <w:t xml:space="preserve"> K20 why it is important to maintain a safe, clear and tidy work area</w:t>
      </w:r>
    </w:p>
    <w:p>
      <w:pPr/>
      <w:r>
        <w:rPr>
          <w:lang w:val="en-GB"/>
        </w:rPr>
        <w:br/>
      </w:r>
    </w:p>
    <w:p>
      <w:pPr/>
      <w:r>
        <w:rPr>
          <w:lang w:val="en-GB"/>
        </w:rPr>
        <w:t xml:space="preserve"> P5 Meet the contract specification</w:t>
      </w:r>
    </w:p>
    <w:p>
      <w:pPr/>
      <w:r>
        <w:rPr>
          <w:lang w:val="en-GB"/>
        </w:rPr>
        <w:br/>
      </w:r>
    </w:p>
    <w:p>
      <w:pPr/>
      <w:r>
        <w:rPr>
          <w:lang w:val="en-GB"/>
        </w:rPr>
        <w:t xml:space="preserve"> K21 how the methods of work to meet the specification are carried out, and how problems are identified and reported, by the application of knowledge for safe, healthy and environmental work practices, procedures and skills, relating to:</w:t>
      </w:r>
    </w:p>
    <w:p>
      <w:pPr/>
      <w:r>
        <w:rPr>
          <w:lang w:val="en-GB"/>
        </w:rPr>
        <w:br/>
      </w:r>
    </w:p>
    <w:p>
      <w:pPr/>
      <w:r>
        <w:rPr>
          <w:lang w:val="en-GB"/>
        </w:rPr>
        <w:t xml:space="preserve"> • how to assess using a mini basic condition report to assist proposed treatment:</w:t>
      </w:r>
    </w:p>
    <w:p>
      <w:pPr/>
      <w:r>
        <w:rPr>
          <w:lang w:val="en-GB"/>
        </w:rPr>
        <w:br/>
      </w:r>
    </w:p>
    <w:p>
      <w:pPr/>
      <w:r>
        <w:rPr>
          <w:lang w:val="en-GB"/>
        </w:rPr>
        <w:t xml:space="preserve"> - visual assessment of object</w:t>
      </w:r>
    </w:p>
    <w:p>
      <w:pPr/>
      <w:r>
        <w:rPr>
          <w:lang w:val="en-GB"/>
        </w:rPr>
        <w:br/>
      </w:r>
    </w:p>
    <w:p>
      <w:pPr/>
      <w:r>
        <w:rPr>
          <w:lang w:val="en-GB"/>
        </w:rPr>
        <w:t xml:space="preserve"> - overall condition</w:t>
      </w:r>
    </w:p>
    <w:p>
      <w:pPr/>
      <w:r>
        <w:rPr>
          <w:lang w:val="en-GB"/>
        </w:rPr>
        <w:br/>
      </w:r>
    </w:p>
    <w:p>
      <w:pPr/>
      <w:r>
        <w:rPr>
          <w:lang w:val="en-GB"/>
        </w:rPr>
        <w:t xml:space="preserve"> • how to take a sample or send off to specialists to determine existing paints, compounds and material makeup to match existing</w:t>
      </w:r>
    </w:p>
    <w:p>
      <w:pPr/>
      <w:r>
        <w:rPr>
          <w:lang w:val="en-GB"/>
        </w:rPr>
        <w:br/>
      </w:r>
    </w:p>
    <w:p>
      <w:pPr/>
      <w:r>
        <w:rPr>
          <w:lang w:val="en-GB"/>
        </w:rPr>
        <w:t xml:space="preserve"> • how to fill and make good interior and exterior surfaces</w:t>
      </w:r>
    </w:p>
    <w:p>
      <w:pPr/>
      <w:r>
        <w:rPr>
          <w:lang w:val="en-GB"/>
        </w:rPr>
        <w:br/>
      </w:r>
    </w:p>
    <w:p>
      <w:pPr/>
      <w:r>
        <w:rPr>
          <w:lang w:val="en-GB"/>
        </w:rPr>
        <w:t xml:space="preserve"> • why it necessary to conserve previously painted surfaces </w:t>
      </w:r>
    </w:p>
    <w:p>
      <w:pPr/>
      <w:r>
        <w:rPr>
          <w:lang w:val="en-GB"/>
        </w:rPr>
        <w:br/>
      </w:r>
    </w:p>
    <w:p>
      <w:pPr/>
      <w:r>
        <w:rPr>
          <w:lang w:val="en-GB"/>
        </w:rPr>
        <w:t xml:space="preserve"> • how to remove and replace fittings safely</w:t>
      </w:r>
    </w:p>
    <w:p>
      <w:pPr/>
      <w:r>
        <w:rPr>
          <w:lang w:val="en-GB"/>
        </w:rPr>
        <w:br/>
      </w:r>
    </w:p>
    <w:p>
      <w:pPr/>
      <w:r>
        <w:rPr>
          <w:lang w:val="en-GB"/>
        </w:rPr>
        <w:t xml:space="preserve"> • when to recognise and report that removal and replacement of fittings should be carried out by specialists </w:t>
      </w:r>
    </w:p>
    <w:p>
      <w:pPr/>
      <w:r>
        <w:rPr>
          <w:lang w:val="en-GB"/>
        </w:rPr>
        <w:br/>
      </w:r>
    </w:p>
    <w:p>
      <w:pPr/>
      <w:r>
        <w:rPr>
          <w:lang w:val="en-GB"/>
        </w:rPr>
        <w:t xml:space="preserve"> • how to prepare, conserve and restore interior painted doors, windows, timber mouldings, walls, ceilings and metal work (to replicate the finish and style of the original or existing)</w:t>
      </w:r>
    </w:p>
    <w:p>
      <w:pPr/>
      <w:r>
        <w:rPr>
          <w:lang w:val="en-GB"/>
        </w:rPr>
        <w:br/>
      </w:r>
    </w:p>
    <w:p>
      <w:pPr/>
      <w:r>
        <w:rPr>
          <w:lang w:val="en-GB"/>
        </w:rPr>
        <w:t xml:space="preserve"> • how to prepare, conserve and restore exterior painted doors, windows, timber finishing’s, walls and metal work (to replicate the finish and style of the original or existing)</w:t>
      </w:r>
    </w:p>
    <w:p>
      <w:pPr/>
      <w:r>
        <w:rPr>
          <w:lang w:val="en-GB"/>
        </w:rPr>
        <w:br/>
      </w:r>
    </w:p>
    <w:p>
      <w:pPr/>
      <w:r>
        <w:rPr>
          <w:lang w:val="en-GB"/>
        </w:rPr>
        <w:t xml:space="preserve"> • how to apply paint by brush and roller, including:</w:t>
      </w:r>
    </w:p>
    <w:p>
      <w:pPr/>
      <w:r>
        <w:rPr>
          <w:lang w:val="en-GB"/>
        </w:rPr>
        <w:br/>
      </w:r>
    </w:p>
    <w:p>
      <w:pPr/>
      <w:r>
        <w:rPr>
          <w:lang w:val="en-GB"/>
        </w:rPr>
        <w:t xml:space="preserve"> - lead paints</w:t>
      </w:r>
    </w:p>
    <w:p>
      <w:pPr/>
      <w:r>
        <w:rPr>
          <w:lang w:val="en-GB"/>
        </w:rPr>
        <w:br/>
      </w:r>
    </w:p>
    <w:p>
      <w:pPr/>
      <w:r>
        <w:rPr>
          <w:lang w:val="en-GB"/>
        </w:rPr>
        <w:t xml:space="preserve"> - soft and oil-bound distemper </w:t>
      </w:r>
    </w:p>
    <w:p>
      <w:pPr/>
      <w:r>
        <w:rPr>
          <w:lang w:val="en-GB"/>
        </w:rPr>
        <w:br/>
      </w:r>
    </w:p>
    <w:p>
      <w:pPr/>
      <w:r>
        <w:rPr>
          <w:lang w:val="en-GB"/>
        </w:rPr>
        <w:t xml:space="preserve"> - flat oil emulsion </w:t>
      </w:r>
    </w:p>
    <w:p>
      <w:pPr/>
      <w:r>
        <w:rPr>
          <w:lang w:val="en-GB"/>
        </w:rPr>
        <w:br/>
      </w:r>
    </w:p>
    <w:p>
      <w:pPr/>
      <w:r>
        <w:rPr>
          <w:lang w:val="en-GB"/>
        </w:rPr>
        <w:t xml:space="preserve"> - lime wash</w:t>
      </w:r>
    </w:p>
    <w:p>
      <w:pPr/>
      <w:r>
        <w:rPr>
          <w:lang w:val="en-GB"/>
        </w:rPr>
        <w:br/>
      </w:r>
    </w:p>
    <w:p>
      <w:pPr/>
      <w:r>
        <w:rPr>
          <w:lang w:val="en-GB"/>
        </w:rPr>
        <w:t xml:space="preserve"> • how to setup spray systems to ensure safety to self and others including but not limited to:</w:t>
      </w:r>
    </w:p>
    <w:p>
      <w:pPr/>
      <w:r>
        <w:rPr>
          <w:lang w:val="en-GB"/>
        </w:rPr>
        <w:br/>
      </w:r>
    </w:p>
    <w:p>
      <w:pPr/>
      <w:r>
        <w:rPr>
          <w:lang w:val="en-GB"/>
        </w:rPr>
        <w:t xml:space="preserve"> - high volume low pressure (HVLP)</w:t>
      </w:r>
    </w:p>
    <w:p>
      <w:pPr/>
      <w:r>
        <w:rPr>
          <w:lang w:val="en-GB"/>
        </w:rPr>
        <w:br/>
      </w:r>
    </w:p>
    <w:p>
      <w:pPr/>
      <w:r>
        <w:rPr>
          <w:lang w:val="en-GB"/>
        </w:rPr>
        <w:t xml:space="preserve"> - airless</w:t>
      </w:r>
    </w:p>
    <w:p>
      <w:pPr/>
      <w:r>
        <w:rPr>
          <w:lang w:val="en-GB"/>
        </w:rPr>
        <w:br/>
      </w:r>
    </w:p>
    <w:p>
      <w:pPr/>
      <w:r>
        <w:rPr>
          <w:lang w:val="en-GB"/>
        </w:rPr>
        <w:t xml:space="preserve"> - air assisted airless</w:t>
      </w:r>
    </w:p>
    <w:p>
      <w:pPr/>
      <w:r>
        <w:rPr>
          <w:lang w:val="en-GB"/>
        </w:rPr>
        <w:br/>
      </w:r>
    </w:p>
    <w:p>
      <w:pPr/>
      <w:r>
        <w:rPr>
          <w:lang w:val="en-GB"/>
        </w:rPr>
        <w:t xml:space="preserve"> - conventional spraying</w:t>
      </w:r>
    </w:p>
    <w:p>
      <w:pPr/>
      <w:r>
        <w:rPr>
          <w:lang w:val="en-GB"/>
        </w:rPr>
        <w:br/>
      </w:r>
    </w:p>
    <w:p>
      <w:pPr/>
      <w:r>
        <w:rPr>
          <w:lang w:val="en-GB"/>
        </w:rPr>
        <w:t xml:space="preserve"> • how to use a variety of spray systems safely including but not limited to:</w:t>
      </w:r>
    </w:p>
    <w:p>
      <w:pPr/>
      <w:r>
        <w:rPr>
          <w:lang w:val="en-GB"/>
        </w:rPr>
        <w:br/>
      </w:r>
    </w:p>
    <w:p>
      <w:pPr/>
      <w:r>
        <w:rPr>
          <w:lang w:val="en-GB"/>
        </w:rPr>
        <w:t xml:space="preserve"> - high volume low pressure (HVLP)</w:t>
      </w:r>
    </w:p>
    <w:p>
      <w:pPr/>
      <w:r>
        <w:rPr>
          <w:lang w:val="en-GB"/>
        </w:rPr>
        <w:br/>
      </w:r>
    </w:p>
    <w:p>
      <w:pPr/>
      <w:r>
        <w:rPr>
          <w:lang w:val="en-GB"/>
        </w:rPr>
        <w:t xml:space="preserve"> - airless</w:t>
      </w:r>
    </w:p>
    <w:p>
      <w:pPr/>
      <w:r>
        <w:rPr>
          <w:lang w:val="en-GB"/>
        </w:rPr>
        <w:br/>
      </w:r>
    </w:p>
    <w:p>
      <w:pPr/>
      <w:r>
        <w:rPr>
          <w:lang w:val="en-GB"/>
        </w:rPr>
        <w:t xml:space="preserve"> - air assisted airless</w:t>
      </w:r>
    </w:p>
    <w:p>
      <w:pPr/>
      <w:r>
        <w:rPr>
          <w:lang w:val="en-GB"/>
        </w:rPr>
        <w:br/>
      </w:r>
    </w:p>
    <w:p>
      <w:pPr/>
      <w:r>
        <w:rPr>
          <w:lang w:val="en-GB"/>
        </w:rPr>
        <w:t xml:space="preserve"> - conventional spraying </w:t>
      </w:r>
    </w:p>
    <w:p>
      <w:pPr/>
      <w:r>
        <w:rPr>
          <w:lang w:val="en-GB"/>
        </w:rPr>
        <w:br/>
      </w:r>
    </w:p>
    <w:p>
      <w:pPr/>
      <w:r>
        <w:rPr>
          <w:lang w:val="en-GB"/>
        </w:rPr>
        <w:t xml:space="preserve"> • why it is important to validate appropriate ways in which the work should be carried out</w:t>
      </w:r>
    </w:p>
    <w:p>
      <w:pPr/>
      <w:r>
        <w:rPr>
          <w:lang w:val="en-GB"/>
        </w:rPr>
        <w:br/>
      </w:r>
    </w:p>
    <w:p>
      <w:pPr/>
      <w:r>
        <w:rPr>
          <w:lang w:val="en-GB"/>
        </w:rPr>
        <w:t xml:space="preserve"> • why it is important to recognise sensitive areas</w:t>
      </w:r>
    </w:p>
    <w:p>
      <w:pPr/>
      <w:r>
        <w:rPr>
          <w:lang w:val="en-GB"/>
        </w:rPr>
        <w:br/>
      </w:r>
    </w:p>
    <w:p>
      <w:pPr/>
      <w:r>
        <w:rPr>
          <w:lang w:val="en-GB"/>
        </w:rPr>
        <w:t xml:space="preserve"> • why it is important to maintain heritage and archaeological integrity</w:t>
      </w:r>
    </w:p>
    <w:p>
      <w:pPr/>
      <w:r>
        <w:rPr>
          <w:lang w:val="en-GB"/>
        </w:rPr>
        <w:br/>
      </w:r>
    </w:p>
    <w:p>
      <w:pPr/>
      <w:r>
        <w:rPr>
          <w:lang w:val="en-GB"/>
        </w:rPr>
        <w:t xml:space="preserve"> • why is it important to maintain the principles of minimum intervention and reversible alterations</w:t>
      </w:r>
    </w:p>
    <w:p>
      <w:pPr/>
      <w:r>
        <w:rPr>
          <w:lang w:val="en-GB"/>
        </w:rPr>
        <w:br/>
      </w:r>
    </w:p>
    <w:p>
      <w:pPr/>
      <w:r>
        <w:rPr>
          <w:lang w:val="en-GB"/>
        </w:rPr>
        <w:t xml:space="preserve"> • why it is important to stop work at the point when guesswork begins and report findings</w:t>
      </w:r>
    </w:p>
    <w:p>
      <w:pPr/>
      <w:r>
        <w:rPr>
          <w:lang w:val="en-GB"/>
        </w:rPr>
        <w:br/>
      </w:r>
    </w:p>
    <w:p>
      <w:pPr/>
      <w:r>
        <w:rPr>
          <w:lang w:val="en-GB"/>
        </w:rPr>
        <w:t xml:space="preserve"> • why it is necessary to record work carried out (written or digital formats)</w:t>
      </w:r>
    </w:p>
    <w:p>
      <w:pPr/>
      <w:r>
        <w:rPr>
          <w:lang w:val="en-GB"/>
        </w:rPr>
        <w:br/>
      </w:r>
    </w:p>
    <w:p>
      <w:pPr/>
      <w:r>
        <w:rPr>
          <w:lang w:val="en-GB"/>
        </w:rPr>
        <w:t xml:space="preserve"> • why it is necessary to recognise and report endangered and protected flora and fauna</w:t>
      </w:r>
    </w:p>
    <w:p>
      <w:pPr/>
      <w:r>
        <w:rPr>
          <w:lang w:val="en-GB"/>
        </w:rPr>
        <w:br/>
      </w:r>
    </w:p>
    <w:p>
      <w:pPr/>
      <w:r>
        <w:rPr>
          <w:lang w:val="en-GB"/>
        </w:rPr>
        <w:t xml:space="preserve"> • why it is necessary to remove deteriorated and inappropriate materials</w:t>
      </w:r>
    </w:p>
    <w:p>
      <w:pPr/>
      <w:r>
        <w:rPr>
          <w:lang w:val="en-GB"/>
        </w:rPr>
        <w:br/>
      </w:r>
    </w:p>
    <w:p>
      <w:pPr/>
      <w:r>
        <w:rPr>
          <w:lang w:val="en-GB"/>
        </w:rPr>
        <w:t xml:space="preserve"> • why it is necessary to integrate existing and new constructional components or finishes</w:t>
      </w:r>
    </w:p>
    <w:p>
      <w:pPr/>
      <w:r>
        <w:rPr>
          <w:lang w:val="en-GB"/>
        </w:rPr>
        <w:br/>
      </w:r>
    </w:p>
    <w:p>
      <w:pPr/>
      <w:r>
        <w:rPr>
          <w:lang w:val="en-GB"/>
        </w:rPr>
        <w:t xml:space="preserve"> • how to store salvageable fabric, materials and structural components</w:t>
      </w:r>
    </w:p>
    <w:p>
      <w:pPr/>
      <w:r>
        <w:rPr>
          <w:lang w:val="en-GB"/>
        </w:rPr>
        <w:br/>
      </w:r>
    </w:p>
    <w:p>
      <w:pPr/>
      <w:r>
        <w:rPr>
          <w:lang w:val="en-GB"/>
        </w:rPr>
        <w:t xml:space="preserve"> • how to use all hand and power tools and ancillary equipment</w:t>
      </w:r>
    </w:p>
    <w:p>
      <w:pPr/>
      <w:r>
        <w:rPr>
          <w:lang w:val="en-GB"/>
        </w:rPr>
        <w:br/>
      </w:r>
    </w:p>
    <w:p>
      <w:pPr/>
      <w:r>
        <w:rPr>
          <w:lang w:val="en-GB"/>
        </w:rPr>
        <w:t xml:space="preserve"> • how and why operative care and maintenance of all hand and power tools and ancillary equipment is carried out</w:t>
      </w:r>
    </w:p>
    <w:p>
      <w:pPr/>
      <w:r>
        <w:rPr>
          <w:lang w:val="en-GB"/>
        </w:rPr>
        <w:br/>
      </w:r>
    </w:p>
    <w:p>
      <w:pPr/>
      <w:r>
        <w:rPr>
          <w:lang w:val="en-GB"/>
        </w:rPr>
        <w:t xml:space="preserve"> • how to work at height using access equipment</w:t>
      </w:r>
    </w:p>
    <w:p>
      <w:pPr/>
      <w:r>
        <w:rPr>
          <w:lang w:val="en-GB"/>
        </w:rPr>
        <w:br/>
      </w:r>
    </w:p>
    <w:p>
      <w:pPr/>
      <w:r>
        <w:rPr>
          <w:lang w:val="en-GB"/>
        </w:rPr>
        <w:t xml:space="preserve"> • the relevance of an assessment of significance</w:t>
      </w:r>
    </w:p>
    <w:p>
      <w:pPr/>
      <w:r>
        <w:rPr>
          <w:lang w:val="en-GB"/>
        </w:rPr>
        <w:br/>
      </w:r>
    </w:p>
    <w:p>
      <w:pPr/>
      <w:r>
        <w:rPr>
          <w:lang w:val="en-GB"/>
        </w:rPr>
        <w:t xml:space="preserve"> • how to recognise specific requirements for: </w:t>
      </w:r>
    </w:p>
    <w:p>
      <w:pPr/>
      <w:r>
        <w:rPr>
          <w:lang w:val="en-GB"/>
        </w:rPr>
        <w:br/>
      </w:r>
    </w:p>
    <w:p>
      <w:pPr/>
      <w:r>
        <w:rPr>
          <w:lang w:val="en-GB"/>
        </w:rPr>
        <w:t xml:space="preserve"> - structures of special interest</w:t>
      </w:r>
    </w:p>
    <w:p>
      <w:pPr/>
      <w:r>
        <w:rPr>
          <w:lang w:val="en-GB"/>
        </w:rPr>
        <w:br/>
      </w:r>
    </w:p>
    <w:p>
      <w:pPr/>
      <w:r>
        <w:rPr>
          <w:lang w:val="en-GB"/>
        </w:rPr>
        <w:t xml:space="preserve"> - traditional construction</w:t>
      </w:r>
    </w:p>
    <w:p>
      <w:pPr/>
      <w:r>
        <w:rPr>
          <w:lang w:val="en-GB"/>
        </w:rPr>
        <w:br/>
      </w:r>
    </w:p>
    <w:p>
      <w:pPr/>
      <w:r>
        <w:rPr>
          <w:lang w:val="en-GB"/>
        </w:rPr>
        <w:t xml:space="preserve"> - hard-to-treat buildings </w:t>
      </w:r>
    </w:p>
    <w:p>
      <w:pPr/>
      <w:r>
        <w:rPr>
          <w:lang w:val="en-GB"/>
        </w:rPr>
        <w:br/>
      </w:r>
    </w:p>
    <w:p>
      <w:pPr/>
      <w:r>
        <w:rPr>
          <w:lang w:val="en-GB"/>
        </w:rPr>
        <w:t xml:space="preserve"> - historical significance</w:t>
      </w:r>
    </w:p>
    <w:p>
      <w:pPr/>
      <w:r>
        <w:rPr>
          <w:lang w:val="en-GB"/>
        </w:rPr>
        <w:br/>
      </w:r>
    </w:p>
    <w:p>
      <w:pPr/>
      <w:r>
        <w:rPr>
          <w:lang w:val="en-GB"/>
        </w:rPr>
        <w:t xml:space="preserve"> • how to work with, around and in close proximity to plant and machinery</w:t>
      </w:r>
    </w:p>
    <w:p>
      <w:pPr/>
      <w:r>
        <w:rPr>
          <w:lang w:val="en-GB"/>
        </w:rPr>
        <w:br/>
      </w:r>
    </w:p>
    <w:p>
      <w:pPr/>
      <w:r>
        <w:rPr>
          <w:lang w:val="en-GB"/>
        </w:rPr>
        <w:t xml:space="preserve"> K22 the organisational procedures with respect to site behaviours, and recognise and action fairness, inclusion and respect within the working environment, and how to address and report inappropriate site behaviours K23 the importance of methods of work, interpersonal relations and communication and the needs of other occupations associated with preparing and painting surfaces on conservation or restoration projects</w:t>
      </w:r>
    </w:p>
    <w:p>
      <w:pPr/>
      <w:r>
        <w:rPr>
          <w:lang w:val="en-GB"/>
        </w:rPr>
        <w:br/>
      </w:r>
    </w:p>
    <w:p>
      <w:pPr/>
      <w:r>
        <w:rPr>
          <w:lang w:val="en-GB"/>
        </w:rPr>
        <w:t xml:space="preserve"> P6 Allocated time</w:t>
      </w:r>
    </w:p>
    <w:p>
      <w:pPr/>
      <w:r>
        <w:rPr>
          <w:lang w:val="en-GB"/>
        </w:rPr>
        <w:br/>
      </w:r>
    </w:p>
    <w:p>
      <w:pPr/>
      <w:r>
        <w:rPr>
          <w:lang w:val="en-GB"/>
        </w:rPr>
        <w:t xml:space="preserve"> K24 the programme of work to be carried out including the estimated and allocated time, and why deadlines should be kept or reported if likely to be missed</w:t>
      </w:r>
    </w:p>
    <w:p>
      <w:pPr/>
      <w:r>
        <w:rPr>
          <w:lang w:val="en-GB"/>
        </w:rPr>
        <w:br/>
      </w:r>
    </w:p>
    <w:p>
      <w:pPr/>
      <w:r>
        <w:rPr>
          <w:lang w:val="en-GB"/>
        </w:rPr>
        <w:t xml:space="preserve"> K25 the types of progress charts, timetables and estimated times and the organisational procedures for reporting circumstances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15 Dec 2022</w:t>
      </w:r>
      <w:r>
        <w:rPr>
          <w:lang w:val="en-GB"/>
        </w:rPr>
        <w:br/>
      </w:r>
    </w:p>
    <w:p>
      <w:pPr/>
      <w:r>
        <w:rPr>
          <w:lang w:val="en-GB"/>
          <w:b/>
        </w:rPr>
        <w:t>Indicative Review Date</w:t>
      </w:r>
    </w:p>
    <w:p>
      <w:pPr/>
      <w:r>
        <w:rPr>
          <w:lang w:val="en-GB"/>
        </w:rPr>
        <w:t>15 Dec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COSVR551</w:t>
      </w:r>
      <w:r>
        <w:rPr>
          <w:lang w:val="en-GB"/>
        </w:rPr>
        <w:br/>
      </w:r>
    </w:p>
    <w:p>
      <w:pPr/>
      <w:r>
        <w:rPr>
          <w:lang w:val="en-GB"/>
          <w:b/>
        </w:rPr>
        <w:t>Relevant Occupations</w:t>
      </w:r>
    </w:p>
    <w:p>
      <w:pPr/>
      <w:r>
        <w:rPr>
          <w:lang w:val="en-GB"/>
        </w:rPr>
        <w:t>Painters and Decorators</w:t>
      </w:r>
      <w:r>
        <w:rPr>
          <w:lang w:val="en-GB"/>
        </w:rPr>
        <w:br/>
      </w:r>
    </w:p>
    <w:p>
      <w:pPr/>
      <w:r>
        <w:rPr>
          <w:lang w:val="en-GB"/>
          <w:b/>
        </w:rPr>
        <w:t>Suite</w:t>
      </w:r>
    </w:p>
    <w:p>
      <w:pPr/>
      <w:r>
        <w:rPr>
          <w:lang w:val="en-GB"/>
        </w:rPr>
        <w:t>Heritage Skills (Construction)</w:t>
      </w:r>
      <w:r>
        <w:rPr>
          <w:lang w:val="en-GB"/>
        </w:rPr>
        <w:br/>
      </w:r>
    </w:p>
    <w:p>
      <w:pPr/>
      <w:r>
        <w:rPr>
          <w:lang w:val="en-GB"/>
          <w:b/>
        </w:rPr>
        <w:t>Keywords</w:t>
      </w:r>
    </w:p>
    <w:p>
      <w:pPr/>
      <w:r>
        <w:rPr>
          <w:lang w:val="en-GB"/>
        </w:rPr>
        <w:t>Conservation; Restoration; Decorative; Protective; Paint; Brush; Roller; Cutting-In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44d4ad4caa4474" /><Relationship Type="http://schemas.openxmlformats.org/officeDocument/2006/relationships/numbering" Target="/word/numbering.xml" Id="R7d272d2088364388" /><Relationship Type="http://schemas.openxmlformats.org/officeDocument/2006/relationships/settings" Target="/word/settings.xml" Id="R19e8615d51c64320" /><Relationship Type="http://schemas.openxmlformats.org/officeDocument/2006/relationships/image" Target="/word/media/80ea189b-bbd4-4e03-ad05-ad0b76fb9172.png" Id="R0791392b368c488f" /></Relationships>
</file>