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b05712324145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EUSTPC08</w:t>
            </w:r>
            <w:r>
              <w:rPr>
                <w:b/>
              </w:rPr>
              <w:br/>
            </w:r>
            <w:r>
              <w:rPr>
                <w:b/>
              </w:rPr>
              <w:t>Balance water treatment production with network demand in water processing plants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32e460217d4d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balancing water treatment production with network demand. This is for water treatment production and does not apply to waste water and sludge treatments.</w:t>
      </w:r>
    </w:p>
    <w:p>
      <w:pPr/>
      <w:r>
        <w:rPr>
          <w:lang w:val="en-GB"/>
        </w:rPr>
        <w:t>It includes regularly monitoring system performance, investigating system performance when outputs are not at anticipated levels, resolving issues with system performance and keeping records.</w:t>
      </w:r>
    </w:p>
    <w:p>
      <w:pPr/>
      <w:r>
        <w:rPr>
          <w:lang w:val="en-GB"/>
        </w:rPr>
        <w:t>The Standard is suitable for supervisors at water treatment processing plants.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about network demand from relevant sources</w:t>
      </w:r>
    </w:p>
    <w:p>
      <w:pPr>
        <w:numPr>
          <w:ilvl w:val="0"/>
          <w:numId w:val="1"/>
        </w:numPr>
      </w:pPr>
      <w:r>
        <w:t>monitor production output levels against network demand at designated intervals</w:t>
      </w:r>
    </w:p>
    <w:p>
      <w:pPr>
        <w:numPr>
          <w:ilvl w:val="0"/>
          <w:numId w:val="1"/>
        </w:numPr>
      </w:pPr>
      <w:r>
        <w:t>adjust production settings and controls when required, to meet required output levels</w:t>
      </w:r>
    </w:p>
    <w:p>
      <w:pPr>
        <w:numPr>
          <w:ilvl w:val="0"/>
          <w:numId w:val="1"/>
        </w:numPr>
      </w:pPr>
      <w:r>
        <w:t>organise investigations of production performance when outputs are not at anticipated levels</w:t>
      </w:r>
    </w:p>
    <w:p>
      <w:pPr>
        <w:numPr>
          <w:ilvl w:val="0"/>
          <w:numId w:val="1"/>
        </w:numPr>
      </w:pPr>
      <w:r>
        <w:t>analyse the results of investigations to identify solutions to problems with production performance</w:t>
      </w:r>
    </w:p>
    <w:p>
      <w:pPr>
        <w:numPr>
          <w:ilvl w:val="0"/>
          <w:numId w:val="1"/>
        </w:numPr>
      </w:pPr>
      <w:r>
        <w:t>put in place measures to rectify problems with production performance</w:t>
      </w:r>
    </w:p>
    <w:p>
      <w:pPr>
        <w:numPr>
          <w:ilvl w:val="0"/>
          <w:numId w:val="1"/>
        </w:numPr>
      </w:pPr>
      <w:r>
        <w:t>report problems and seek assistance from designated people for issues with production performance or network demand levels which you cannot resolve or which are outside your area of responsibility</w:t>
      </w:r>
    </w:p>
    <w:p>
      <w:pPr>
        <w:numPr>
          <w:ilvl w:val="0"/>
          <w:numId w:val="1"/>
        </w:numPr>
      </w:pPr>
      <w:r>
        <w:t>follow safe working and hygiene practices in accordance with relevant procedures and regulatory and statutory requirements</w:t>
      </w:r>
    </w:p>
    <w:p>
      <w:pPr>
        <w:numPr>
          <w:ilvl w:val="0"/>
          <w:numId w:val="1"/>
        </w:numPr>
      </w:pPr>
      <w:r>
        <w:t>maintain and store records of network demand, production performance and investigations, in your organisational systems</w:t>
      </w:r>
    </w:p>
    <w:p>
      <w:pPr>
        <w:numPr>
          <w:ilvl w:val="0"/>
          <w:numId w:val="1"/>
        </w:numPr>
      </w:pPr>
      <w:r>
        <w:t>follow security procedures in accordance with organisational protocols and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water industry legislation, standards, codes of practice, industry regulations, organisational processes and safe working practices for health, safety, and hygiene in relation to your job role</w:t>
      </w:r>
    </w:p>
    <w:p>
      <w:pPr>
        <w:numPr>
          <w:ilvl w:val="0"/>
          <w:numId w:val="2"/>
        </w:numPr>
      </w:pPr>
      <w:r>
        <w:t>water industry legislation, standards, codes of practice, industry regulations, organisational processes and safe working practices for quality and environmental protection in relation to your job role including waste disposal and measures to reduce harmful emissions and substances</w:t>
      </w:r>
    </w:p>
    <w:p>
      <w:pPr>
        <w:numPr>
          <w:ilvl w:val="0"/>
          <w:numId w:val="2"/>
        </w:numPr>
      </w:pPr>
      <w:r>
        <w:t>where to obtain and how to interpret information about network system demand</w:t>
      </w:r>
    </w:p>
    <w:p>
      <w:pPr>
        <w:numPr>
          <w:ilvl w:val="0"/>
          <w:numId w:val="2"/>
        </w:numPr>
      </w:pPr>
      <w:r>
        <w:t>frequency for checking levels of production output against network system demand that are specific to the demand profile and characteristics at that time</w:t>
      </w:r>
    </w:p>
    <w:p>
      <w:pPr>
        <w:numPr>
          <w:ilvl w:val="0"/>
          <w:numId w:val="2"/>
        </w:numPr>
      </w:pPr>
      <w:r>
        <w:t>methods of measuring production output performance</w:t>
      </w:r>
    </w:p>
    <w:p>
      <w:pPr>
        <w:numPr>
          <w:ilvl w:val="0"/>
          <w:numId w:val="2"/>
        </w:numPr>
      </w:pPr>
      <w:r>
        <w:t>production performance investigation methods, the equipment required and how to carry them out</w:t>
      </w:r>
    </w:p>
    <w:p>
      <w:pPr>
        <w:numPr>
          <w:ilvl w:val="0"/>
          <w:numId w:val="2"/>
        </w:numPr>
      </w:pPr>
      <w:r>
        <w:t>The distinguishing features and basic operating principles of treated water storage facilities including storage points, pumping</w:t>
      </w:r>
    </w:p>
    <w:p>
      <w:pPr>
        <w:numPr>
          <w:ilvl w:val="0"/>
          <w:numId w:val="2"/>
        </w:numPr>
      </w:pPr>
      <w:r>
        <w:t>how to interpret and analyse the results of system performance investigations</w:t>
      </w:r>
    </w:p>
    <w:p>
      <w:pPr>
        <w:numPr>
          <w:ilvl w:val="0"/>
          <w:numId w:val="2"/>
        </w:numPr>
      </w:pPr>
      <w:r>
        <w:t>organisational reporting lines and authorisation procedures and limits of responsibility and authority</w:t>
      </w:r>
    </w:p>
    <w:p>
      <w:pPr>
        <w:numPr>
          <w:ilvl w:val="0"/>
          <w:numId w:val="2"/>
        </w:numPr>
      </w:pPr>
      <w:r>
        <w:t>the range of measures that can be taken to resolve issues with system performance that are within your levels of authority</w:t>
      </w:r>
    </w:p>
    <w:p>
      <w:pPr>
        <w:numPr>
          <w:ilvl w:val="0"/>
          <w:numId w:val="2"/>
        </w:numPr>
      </w:pPr>
      <w:r>
        <w:t>organisational requirements for storing and retrieving information including maintenance records and emergency responses and the importance of following confidentiality and cyber security protocols</w:t>
      </w:r>
    </w:p>
    <w:p>
      <w:pPr>
        <w:numPr>
          <w:ilvl w:val="0"/>
          <w:numId w:val="2"/>
        </w:numPr>
      </w:pPr>
      <w:r>
        <w:t>protocols and policies for confidentiality and site security and why they are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Engineering, Science and Engineering Technicians, Water Processing Supervisors</w:t>
      </w:r>
      <w:r>
        <w:rPr>
          <w:lang w:val="en-GB"/>
        </w:rPr>
        <w:br/>
      </w:r>
    </w:p>
    <w:p>
      <w:pPr/>
      <w:r>
        <w:rPr>
          <w:lang w:val="en-GB"/>
          <w:b/>
        </w:rPr>
        <w:t>Suite</w:t>
      </w:r>
    </w:p>
    <w:p>
      <w:pPr/>
      <w:r>
        <w:rPr>
          <w:lang w:val="en-GB"/>
        </w:rPr>
        <w:t>Treatment Processing and Control in the Water Industry</w:t>
      </w:r>
      <w:r>
        <w:rPr>
          <w:lang w:val="en-GB"/>
        </w:rPr>
        <w:br/>
      </w:r>
    </w:p>
    <w:p>
      <w:pPr/>
      <w:r>
        <w:rPr>
          <w:lang w:val="en-GB"/>
          <w:b/>
        </w:rPr>
        <w:t>Keywords</w:t>
      </w:r>
    </w:p>
    <w:p>
      <w:pPr/>
      <w:r>
        <w:rPr>
          <w:lang w:val="en-GB"/>
        </w:rPr>
        <w:t>monitor, maintain, balance, treatment, processes, operations, water, production, processing, plants, demand,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FFF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9982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a43d68cb5e4b27" /><Relationship Type="http://schemas.openxmlformats.org/officeDocument/2006/relationships/numbering" Target="/word/numbering.xml" Id="R3132cecff0df4cb8" /><Relationship Type="http://schemas.openxmlformats.org/officeDocument/2006/relationships/settings" Target="/word/settings.xml" Id="R1f982faa08364e0a" /><Relationship Type="http://schemas.openxmlformats.org/officeDocument/2006/relationships/image" Target="/word/media/607b5260-9701-45b5-a5ea-4a2f6052ecfd.png" Id="R2f32e460217d4ddf" /></Relationships>
</file>