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add08904a944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SKSCMGS1</w:t>
            </w:r>
            <w:r>
              <w:rPr>
                <w:b/>
              </w:rPr>
              <w:br/>
            </w:r>
            <w:r>
              <w:rPr>
                <w:b/>
              </w:rPr>
              <w:t>Manage and market your services in the creative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cc0cbaf14347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working in the creative industries and promoting yourself and your services to potential employers or contractors.</w:t>
      </w:r>
    </w:p>
    <w:p>
      <w:pPr/>
      <w:r>
        <w:rPr>
          <w:lang w:val="en-GB"/>
        </w:rPr>
        <w:t>This requires a good understanding of how to promote your achievements, further your connections and networks, and keep your skills and knowledge up-to-date.</w:t>
      </w:r>
    </w:p>
    <w:p>
      <w:pPr/>
      <w:r>
        <w:rPr>
          <w:lang w:val="en-GB"/>
        </w:rPr>
        <w:t>This standard could be used in all roles in the screen industries and also applies to wider creative industry roles for example theatre, live events, cultural heritage and design occupations.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follow strategies to enhance your professional reputation and promote yourself to potential clients</w:t>
      </w:r>
    </w:p>
    <w:p>
      <w:pPr>
        <w:numPr>
          <w:ilvl w:val="0"/>
          <w:numId w:val="1"/>
        </w:numPr>
      </w:pPr>
      <w:r>
        <w:t>ensure that you have systems in place that help identify work opportunities at an early stage</w:t>
      </w:r>
    </w:p>
    <w:p>
      <w:pPr>
        <w:numPr>
          <w:ilvl w:val="0"/>
          <w:numId w:val="1"/>
        </w:numPr>
      </w:pPr>
      <w:r>
        <w:t>keep information about your experience, past work, achievements and availability</w:t>
      </w:r>
    </w:p>
    <w:p>
      <w:pPr>
        <w:numPr>
          <w:ilvl w:val="0"/>
          <w:numId w:val="1"/>
        </w:numPr>
      </w:pPr>
      <w:r>
        <w:t>research potential agents or other representatives available in your area if required</w:t>
      </w:r>
    </w:p>
    <w:p>
      <w:pPr>
        <w:numPr>
          <w:ilvl w:val="0"/>
          <w:numId w:val="1"/>
        </w:numPr>
      </w:pPr>
      <w:r>
        <w:t>ensure that records and accounts are kept up-to-date as required</w:t>
      </w:r>
    </w:p>
    <w:p>
      <w:pPr>
        <w:numPr>
          <w:ilvl w:val="0"/>
          <w:numId w:val="1"/>
        </w:numPr>
      </w:pPr>
      <w:r>
        <w:t>set up and use systems for managing budgets, tax, VAT and other records as required</w:t>
      </w:r>
    </w:p>
    <w:p>
      <w:pPr>
        <w:numPr>
          <w:ilvl w:val="0"/>
          <w:numId w:val="1"/>
        </w:numPr>
      </w:pPr>
      <w:r>
        <w:t>establish and maintain effective services to support yourself as a freelancer or short term contractor</w:t>
      </w:r>
    </w:p>
    <w:p>
      <w:pPr>
        <w:numPr>
          <w:ilvl w:val="0"/>
          <w:numId w:val="1"/>
        </w:numPr>
      </w:pPr>
      <w:r>
        <w:t>plan ahead to organise and maintain a viable work and cash flow</w:t>
      </w:r>
    </w:p>
    <w:p>
      <w:pPr>
        <w:numPr>
          <w:ilvl w:val="0"/>
          <w:numId w:val="1"/>
        </w:numPr>
      </w:pPr>
      <w:r>
        <w:t>adapt to the demands of others whilst maintaining personal working style, brand and reputation</w:t>
      </w:r>
    </w:p>
    <w:p>
      <w:pPr>
        <w:numPr>
          <w:ilvl w:val="0"/>
          <w:numId w:val="1"/>
        </w:numPr>
      </w:pPr>
      <w:r>
        <w:t>negotiate terms and conditions that meet legal requirements, production industry regulations and industry standards</w:t>
      </w:r>
    </w:p>
    <w:p>
      <w:pPr>
        <w:numPr>
          <w:ilvl w:val="0"/>
          <w:numId w:val="1"/>
        </w:numPr>
      </w:pPr>
      <w:r>
        <w:t>estimate and agree realistic fee rates, schedule and other expenses</w:t>
      </w:r>
    </w:p>
    <w:p>
      <w:pPr>
        <w:numPr>
          <w:ilvl w:val="0"/>
          <w:numId w:val="1"/>
        </w:numPr>
      </w:pPr>
      <w:r>
        <w:t>establish clear performance outcomes</w:t>
      </w:r>
    </w:p>
    <w:p>
      <w:pPr>
        <w:numPr>
          <w:ilvl w:val="0"/>
          <w:numId w:val="1"/>
        </w:numPr>
      </w:pPr>
      <w:r>
        <w:t>ensure the contract contains details regarding payment terms and time limit to payment</w:t>
      </w:r>
    </w:p>
    <w:p>
      <w:pPr>
        <w:numPr>
          <w:ilvl w:val="0"/>
          <w:numId w:val="1"/>
        </w:numPr>
      </w:pPr>
      <w:r>
        <w:t>confirm the details of the contract match agreements and securely store the final signed contract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who the major commissioning organisations in your field of expertise are and how to make contact with them</w:t>
      </w:r>
    </w:p>
    <w:p>
      <w:pPr>
        <w:numPr>
          <w:ilvl w:val="0"/>
          <w:numId w:val="2"/>
        </w:numPr>
      </w:pPr>
      <w:r>
        <w:t>how to maintain your professional ethics and practices, and keep abreast of new developments within the creative and multi-media industries</w:t>
      </w:r>
    </w:p>
    <w:p>
      <w:pPr>
        <w:numPr>
          <w:ilvl w:val="0"/>
          <w:numId w:val="2"/>
        </w:numPr>
      </w:pPr>
      <w:r>
        <w:t>how to show clients that you are worth approaching about the possibility of work</w:t>
      </w:r>
    </w:p>
    <w:p>
      <w:pPr>
        <w:numPr>
          <w:ilvl w:val="0"/>
          <w:numId w:val="2"/>
        </w:numPr>
      </w:pPr>
      <w:r>
        <w:t>whether an agent or on-line talent database, would be able to help you to find work</w:t>
      </w:r>
    </w:p>
    <w:p>
      <w:pPr>
        <w:numPr>
          <w:ilvl w:val="0"/>
          <w:numId w:val="2"/>
        </w:numPr>
      </w:pPr>
      <w:r>
        <w:t>how to access work opportunities within your industry</w:t>
      </w:r>
    </w:p>
    <w:p>
      <w:pPr>
        <w:numPr>
          <w:ilvl w:val="0"/>
          <w:numId w:val="2"/>
        </w:numPr>
      </w:pPr>
      <w:r>
        <w:t>how to provide realistic rates for fees and resources such as accommodation and expenses</w:t>
      </w:r>
    </w:p>
    <w:p>
      <w:pPr>
        <w:numPr>
          <w:ilvl w:val="0"/>
          <w:numId w:val="2"/>
        </w:numPr>
      </w:pPr>
      <w:r>
        <w:t>how to negotiate terms and conditions in line with legal, production and industry requirements</w:t>
      </w:r>
    </w:p>
    <w:p>
      <w:pPr>
        <w:numPr>
          <w:ilvl w:val="0"/>
          <w:numId w:val="2"/>
        </w:numPr>
      </w:pPr>
      <w:r>
        <w:t>when you need to obtain insurance and how to do so</w:t>
      </w:r>
    </w:p>
    <w:p>
      <w:pPr>
        <w:numPr>
          <w:ilvl w:val="0"/>
          <w:numId w:val="2"/>
        </w:numPr>
      </w:pPr>
      <w:r>
        <w:t>when and how to agree staged payments</w:t>
      </w:r>
    </w:p>
    <w:p>
      <w:pPr>
        <w:numPr>
          <w:ilvl w:val="0"/>
          <w:numId w:val="2"/>
        </w:numPr>
      </w:pPr>
      <w:r>
        <w:t>how to maintain contacts and conduct negotiations with potential clients</w:t>
      </w:r>
    </w:p>
    <w:p>
      <w:pPr>
        <w:numPr>
          <w:ilvl w:val="0"/>
          <w:numId w:val="2"/>
        </w:numPr>
      </w:pPr>
      <w:r>
        <w:t>how to negotiate and agree legal contracts that include income, timelines and outcomes</w:t>
      </w:r>
    </w:p>
    <w:p>
      <w:pPr>
        <w:numPr>
          <w:ilvl w:val="0"/>
          <w:numId w:val="2"/>
        </w:numPr>
      </w:pPr>
      <w:r>
        <w:t>sources of advice on employment, insurance, tax regulations and other small business legislation</w:t>
      </w:r>
    </w:p>
    <w:p>
      <w:pPr>
        <w:numPr>
          <w:ilvl w:val="0"/>
          <w:numId w:val="2"/>
        </w:numPr>
      </w:pPr>
      <w:r>
        <w:t>how to keep simple business accounts (income, expenditure and cash flow) and how to invoice and chase late payments</w:t>
      </w:r>
    </w:p>
    <w:p>
      <w:pPr>
        <w:numPr>
          <w:ilvl w:val="0"/>
          <w:numId w:val="2"/>
        </w:numPr>
      </w:pPr>
      <w:r>
        <w:t>how to set and manage personal and business budgets</w:t>
      </w:r>
    </w:p>
    <w:p>
      <w:pPr>
        <w:numPr>
          <w:ilvl w:val="0"/>
          <w:numId w:val="2"/>
        </w:numPr>
      </w:pPr>
      <w:r>
        <w:t>how to recognise the difference between creative and business decisions</w:t>
      </w:r>
    </w:p>
    <w:p>
      <w:pPr>
        <w:numPr>
          <w:ilvl w:val="0"/>
          <w:numId w:val="2"/>
        </w:numPr>
      </w:pPr>
      <w:r>
        <w:t>how to carry out contingency planning, scheduling and future planning to maintain a viable work and cash flow</w:t>
      </w:r>
    </w:p>
    <w:p>
      <w:pPr>
        <w:numPr>
          <w:ilvl w:val="0"/>
          <w:numId w:val="2"/>
        </w:numPr>
      </w:pPr>
      <w:r>
        <w:t>how to build support networks to address the difficulties of working alone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SKSGS1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Design Associate Professionals, Marketing Associate Professionals, Media and Communication, Media Associate Professionals, Performing Arts, Technical Services and Distribution (Film &amp; TV), Post Production Professionals, Sound Production Professionals (Film &amp; TV), Animation Professionals, Physical Special Effects Professionals, Technical support roles for Sound Recording and Music Technology, Digital Marketing Occupations, Interactive Media Professionals, Games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Camera, Creative Media Generic Skills, Sound Recording and Music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manage; market; services; creative industries; accounts; budgets; contracts; negotiate; fee rate; creative industries;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96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2C96C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5d9d74b13a4df1" /><Relationship Type="http://schemas.openxmlformats.org/officeDocument/2006/relationships/numbering" Target="/word/numbering.xml" Id="R0a1e74099d124ac6" /><Relationship Type="http://schemas.openxmlformats.org/officeDocument/2006/relationships/settings" Target="/word/settings.xml" Id="Ra4690e2b2f824dd1" /><Relationship Type="http://schemas.openxmlformats.org/officeDocument/2006/relationships/image" Target="/word/media/4212c735-b43b-417a-9132-adf6988662e6.png" Id="R71cc0cbaf143473f" /></Relationships>
</file>