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da6b9f731348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COSVR260</w:t>
            </w:r>
            <w:r>
              <w:rPr>
                <w:b/>
              </w:rPr>
              <w:br/>
            </w:r>
            <w:r>
              <w:rPr>
                <w:b/>
              </w:rPr>
              <w:t>Use cradle access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8fa31ffa6a43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using cradle access systems, interpreting information, adopting safe, healthy, and environmentally responsible work practices, selecting and using suspended access equipment</w:t>
      </w:r>
    </w:p>
    <w:p>
      <w:pPr/>
      <w:r>
        <w:rPr>
          <w:lang w:val="en-GB"/>
        </w:rPr>
        <w:br/>
      </w:r>
    </w:p>
    <w:p>
      <w:pPr/>
      <w:r>
        <w:rPr>
          <w:lang w:val="en-GB"/>
        </w:rPr>
        <w:t xml:space="preserve"> This standard is for people working in the occupational area of suspended access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information relating to the work and resources to confirm its relevance </w:t>
      </w:r>
    </w:p>
    <w:p>
      <w:pPr/>
      <w:r>
        <w:rPr>
          <w:lang w:val="en-GB"/>
        </w:rPr>
        <w:br/>
      </w:r>
    </w:p>
    <w:p>
      <w:pPr/>
      <w:r>
        <w:rPr>
          <w:lang w:val="en-GB"/>
        </w:rPr>
        <w:t xml:space="preserve"> P2     comply with the given, relevant legislation and official guidance to carry out your work and maintain safe and healthy work practices </w:t>
      </w:r>
    </w:p>
    <w:p>
      <w:pPr/>
      <w:r>
        <w:rPr>
          <w:lang w:val="en-GB"/>
        </w:rPr>
        <w:br/>
      </w:r>
    </w:p>
    <w:p>
      <w:pPr/>
      <w:r>
        <w:rPr>
          <w:lang w:val="en-GB"/>
        </w:rPr>
        <w:t xml:space="preserve"> P3     comply with organisational procedures to minimise the risk of damage to the work and surrounding area</w:t>
      </w:r>
    </w:p>
    <w:p>
      <w:pPr/>
      <w:r>
        <w:rPr>
          <w:lang w:val="en-GB"/>
        </w:rPr>
        <w:br/>
      </w:r>
    </w:p>
    <w:p>
      <w:pPr/>
      <w:r>
        <w:rPr>
          <w:lang w:val="en-GB"/>
        </w:rPr>
        <w:t xml:space="preserve"> P4     carry out pre-use preparation inspections on equipment in accordance with given procedures </w:t>
      </w:r>
    </w:p>
    <w:p>
      <w:pPr/>
      <w:r>
        <w:rPr>
          <w:lang w:val="en-GB"/>
        </w:rPr>
        <w:br/>
      </w:r>
    </w:p>
    <w:p>
      <w:pPr/>
      <w:r>
        <w:rPr>
          <w:lang w:val="en-GB"/>
        </w:rPr>
        <w:t xml:space="preserve"> P5     operate equipment in accordance with safe working practices to achieve the work outcome </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Interpretation of information</w:t>
      </w:r>
    </w:p>
    <w:p>
      <w:pPr/>
      <w:r>
        <w:rPr>
          <w:lang w:val="en-GB"/>
        </w:rPr>
        <w:br/>
      </w:r>
    </w:p>
    <w:p>
      <w:pPr/>
      <w:r>
        <w:rPr>
          <w:lang w:val="en-GB"/>
        </w:rPr>
        <w:t xml:space="preserve"> K1 the operating information and legislation appropriate to the equipment</w:t>
      </w:r>
    </w:p>
    <w:p>
      <w:pPr/>
      <w:r>
        <w:rPr>
          <w:lang w:val="en-GB"/>
        </w:rPr>
        <w:br/>
      </w:r>
    </w:p>
    <w:p>
      <w:pPr/>
      <w:r>
        <w:rPr>
          <w:lang w:val="en-GB"/>
        </w:rPr>
        <w:t xml:space="preserve"> K2 the organisational procedures developed to report and rectify inappropriate information and unsuitable resources, and how they are implemented</w:t>
      </w:r>
    </w:p>
    <w:p>
      <w:pPr/>
      <w:r>
        <w:rPr>
          <w:lang w:val="en-GB"/>
        </w:rPr>
        <w:br/>
      </w:r>
    </w:p>
    <w:p>
      <w:pPr/>
      <w:r>
        <w:rPr>
          <w:lang w:val="en-GB"/>
        </w:rPr>
        <w:t xml:space="preserve"> K3 the types of information, their source and how they are interpreted</w:t>
      </w:r>
    </w:p>
    <w:p>
      <w:pPr/>
      <w:r>
        <w:rPr>
          <w:lang w:val="en-GB"/>
        </w:rPr>
        <w:br/>
      </w:r>
    </w:p>
    <w:p>
      <w:pPr/>
      <w:r>
        <w:rPr>
          <w:lang w:val="en-GB"/>
        </w:rPr>
        <w:t xml:space="preserve"> K4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K5 current legislation and official guidance and how it is applied</w:t>
      </w:r>
    </w:p>
    <w:p>
      <w:pPr/>
      <w:r>
        <w:rPr>
          <w:lang w:val="en-GB"/>
        </w:rPr>
        <w:br/>
      </w:r>
    </w:p>
    <w:p>
      <w:pPr/>
      <w:r>
        <w:rPr>
          <w:lang w:val="en-GB"/>
        </w:rPr>
        <w:t xml:space="preserve"> K6 the types of fire extinguishers and how and when they are used</w:t>
      </w:r>
    </w:p>
    <w:p>
      <w:pPr/>
      <w:r>
        <w:rPr>
          <w:lang w:val="en-GB"/>
        </w:rPr>
        <w:br/>
      </w:r>
    </w:p>
    <w:p>
      <w:pPr/>
      <w:r>
        <w:rPr>
          <w:lang w:val="en-GB"/>
        </w:rPr>
        <w:t xml:space="preserve"> K7 how emergencies should be responded to and who should respond</w:t>
      </w:r>
    </w:p>
    <w:p>
      <w:pPr/>
      <w:r>
        <w:rPr>
          <w:lang w:val="en-GB"/>
        </w:rPr>
        <w:br/>
      </w:r>
    </w:p>
    <w:p>
      <w:pPr/>
      <w:r>
        <w:rPr>
          <w:lang w:val="en-GB"/>
        </w:rPr>
        <w:t xml:space="preserve"> K8 the organisational security procedures for tools, equipment and personal belongings</w:t>
      </w:r>
    </w:p>
    <w:p>
      <w:pPr/>
      <w:r>
        <w:rPr>
          <w:lang w:val="en-GB"/>
        </w:rPr>
        <w:br/>
      </w:r>
    </w:p>
    <w:p>
      <w:pPr/>
      <w:r>
        <w:rPr>
          <w:lang w:val="en-GB"/>
        </w:rPr>
        <w:t xml:space="preserve"> K9 what the accident reporting procedures are and who is responsible for making the report</w:t>
      </w:r>
    </w:p>
    <w:p>
      <w:pPr/>
      <w:r>
        <w:rPr>
          <w:lang w:val="en-GB"/>
        </w:rPr>
        <w:br/>
      </w:r>
    </w:p>
    <w:p>
      <w:pPr/>
      <w:r>
        <w:rPr>
          <w:lang w:val="en-GB"/>
        </w:rPr>
        <w:t xml:space="preserve"> K10 why, when and how health and safety control equipment should be used</w:t>
      </w:r>
    </w:p>
    <w:p>
      <w:pPr/>
      <w:r>
        <w:rPr>
          <w:lang w:val="en-GB"/>
        </w:rPr>
        <w:br/>
      </w:r>
    </w:p>
    <w:p>
      <w:pPr/>
      <w:r>
        <w:rPr>
          <w:lang w:val="en-GB"/>
        </w:rPr>
        <w:t xml:space="preserve"> K11 how to comply with environmentally responsible work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Minimise the risk of damage</w:t>
      </w:r>
    </w:p>
    <w:p>
      <w:pPr/>
      <w:r>
        <w:rPr>
          <w:lang w:val="en-GB"/>
        </w:rPr>
        <w:br/>
      </w:r>
    </w:p>
    <w:p>
      <w:pPr/>
      <w:r>
        <w:rPr>
          <w:lang w:val="en-GB"/>
        </w:rPr>
        <w:t xml:space="preserve"> K12 how to protect work from damage and the purpose of protection</w:t>
      </w:r>
    </w:p>
    <w:p>
      <w:pPr/>
      <w:r>
        <w:rPr>
          <w:lang w:val="en-GB"/>
        </w:rPr>
        <w:br/>
      </w:r>
    </w:p>
    <w:p>
      <w:pPr/>
      <w:r>
        <w:rPr>
          <w:lang w:val="en-GB"/>
        </w:rPr>
        <w:t xml:space="preserve"> K13 why disposal of waste should be carried out safely and how it is achieved</w:t>
      </w:r>
    </w:p>
    <w:p>
      <w:pPr/>
      <w:r>
        <w:rPr>
          <w:lang w:val="en-GB"/>
        </w:rPr>
        <w:br/>
      </w:r>
    </w:p>
    <w:p>
      <w:pPr/>
      <w:r>
        <w:rPr>
          <w:lang w:val="en-GB"/>
        </w:rPr>
        <w:t xml:space="preserve"> Performance Criteria 4</w:t>
      </w:r>
    </w:p>
    <w:p>
      <w:pPr/>
      <w:r>
        <w:rPr>
          <w:lang w:val="en-GB"/>
        </w:rPr>
        <w:br/>
      </w:r>
    </w:p>
    <w:p>
      <w:pPr/>
      <w:r>
        <w:rPr>
          <w:lang w:val="en-GB"/>
        </w:rPr>
        <w:t xml:space="preserve"> Pre-use preparation</w:t>
      </w:r>
    </w:p>
    <w:p>
      <w:pPr/>
      <w:r>
        <w:rPr>
          <w:lang w:val="en-GB"/>
        </w:rPr>
        <w:br/>
      </w:r>
    </w:p>
    <w:p>
      <w:pPr/>
      <w:r>
        <w:rPr>
          <w:lang w:val="en-GB"/>
        </w:rPr>
        <w:t xml:space="preserve"> K14 the methods of work for pre-use checks needed before operating powered tools and/or equipment</w:t>
      </w:r>
    </w:p>
    <w:p>
      <w:pPr/>
      <w:r>
        <w:rPr>
          <w:lang w:val="en-GB"/>
        </w:rPr>
        <w:br/>
      </w:r>
    </w:p>
    <w:p>
      <w:pPr/>
      <w:r>
        <w:rPr>
          <w:lang w:val="en-GB"/>
        </w:rPr>
        <w:t xml:space="preserve"> K15 The method of work preparations required before using equipment</w:t>
      </w:r>
    </w:p>
    <w:p>
      <w:pPr/>
      <w:r>
        <w:rPr>
          <w:lang w:val="en-GB"/>
        </w:rPr>
        <w:br/>
      </w:r>
    </w:p>
    <w:p>
      <w:pPr/>
      <w:r>
        <w:rPr>
          <w:lang w:val="en-GB"/>
        </w:rPr>
        <w:t xml:space="preserve"> Performance Criteria 5</w:t>
      </w:r>
    </w:p>
    <w:p>
      <w:pPr/>
      <w:r>
        <w:rPr>
          <w:lang w:val="en-GB"/>
        </w:rPr>
        <w:br/>
      </w:r>
    </w:p>
    <w:p>
      <w:pPr/>
      <w:r>
        <w:rPr>
          <w:lang w:val="en-GB"/>
        </w:rPr>
        <w:t xml:space="preserve"> Operate equipment</w:t>
      </w:r>
    </w:p>
    <w:p>
      <w:pPr/>
      <w:r>
        <w:rPr>
          <w:lang w:val="en-GB"/>
        </w:rPr>
        <w:br/>
      </w:r>
    </w:p>
    <w:p>
      <w:pPr/>
      <w:r>
        <w:rPr>
          <w:lang w:val="en-GB"/>
        </w:rPr>
        <w:t xml:space="preserve"> K16 how methods of work are carried out and problems reported</w:t>
      </w:r>
    </w:p>
    <w:p>
      <w:pPr/>
      <w:r>
        <w:rPr>
          <w:lang w:val="en-GB"/>
        </w:rPr>
        <w:t>Performance Criteria 6</w:t>
      </w:r>
    </w:p>
    <w:p>
      <w:pPr/>
      <w:r>
        <w:rPr>
          <w:lang w:val="en-GB"/>
        </w:rPr>
        <w:br/>
      </w:r>
    </w:p>
    <w:p>
      <w:pPr/>
      <w:r>
        <w:rPr>
          <w:lang w:val="en-GB"/>
        </w:rPr>
        <w:t xml:space="preserve"> Allocated time</w:t>
      </w:r>
    </w:p>
    <w:p>
      <w:pPr/>
      <w:r>
        <w:rPr>
          <w:lang w:val="en-GB"/>
        </w:rPr>
        <w:br/>
      </w:r>
    </w:p>
    <w:p>
      <w:pPr/>
      <w:r>
        <w:rPr>
          <w:lang w:val="en-GB"/>
        </w:rPr>
        <w:t xml:space="preserve"> K17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Performance Criteria 1</w:t>
      </w:r>
    </w:p>
    <w:p>
      <w:pPr/>
      <w:r>
        <w:rPr>
          <w:lang w:val="en-GB"/>
        </w:rPr>
        <w:br/>
      </w:r>
    </w:p>
    <w:p>
      <w:pPr/>
      <w:r>
        <w:rPr>
          <w:lang w:val="en-GB"/>
        </w:rPr>
        <w:t xml:space="preserve"> 1 interpret drawings, method statements, risk assessments</w:t>
      </w:r>
    </w:p>
    <w:p>
      <w:pPr/>
      <w:r>
        <w:rPr>
          <w:lang w:val="en-GB"/>
        </w:rPr>
        <w:br/>
      </w:r>
    </w:p>
    <w:p>
      <w:pPr/>
      <w:r>
        <w:rPr>
          <w:lang w:val="en-GB"/>
        </w:rPr>
        <w:t xml:space="preserve"> specifications, schedules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 risk by following the given information relating to the following</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br/>
      </w:r>
    </w:p>
    <w:p>
      <w:pPr/>
      <w:r>
        <w:rPr>
          <w:lang w:val="en-GB"/>
        </w:rPr>
        <w:t xml:space="preserve"> Performance Criteria 3</w:t>
      </w:r>
    </w:p>
    <w:p>
      <w:pPr/>
      <w:r>
        <w:rPr>
          <w:lang w:val="en-GB"/>
        </w:rPr>
        <w:br/>
      </w:r>
    </w:p>
    <w:p>
      <w:pPr/>
      <w:r>
        <w:rPr>
          <w:lang w:val="en-GB"/>
        </w:rPr>
        <w:t xml:space="preserve"> 4 protect the work and its surrounding area from damage</w:t>
      </w:r>
    </w:p>
    <w:p>
      <w:pPr/>
      <w:r>
        <w:rPr>
          <w:lang w:val="en-GB"/>
        </w:rPr>
        <w:br/>
      </w:r>
    </w:p>
    <w:p>
      <w:pPr/>
      <w:r>
        <w:rPr>
          <w:lang w:val="en-GB"/>
        </w:rPr>
        <w:t xml:space="preserve"> 5 maintain a clear and tidy workspace</w:t>
      </w:r>
    </w:p>
    <w:p>
      <w:pPr/>
      <w:r>
        <w:rPr>
          <w:lang w:val="en-GB"/>
        </w:rPr>
        <w:br/>
      </w:r>
    </w:p>
    <w:p>
      <w:pPr/>
      <w:r>
        <w:rPr>
          <w:lang w:val="en-GB"/>
        </w:rPr>
        <w:t xml:space="preserve"> 6 dispose of waste in accordance with legislation</w:t>
      </w:r>
    </w:p>
    <w:p>
      <w:pPr/>
      <w:r>
        <w:rPr>
          <w:lang w:val="en-GB"/>
        </w:rPr>
        <w:br/>
      </w:r>
    </w:p>
    <w:p>
      <w:pPr/>
      <w:r>
        <w:rPr>
          <w:lang w:val="en-GB"/>
        </w:rPr>
        <w:t xml:space="preserve"> Performance Criteria 4</w:t>
      </w:r>
    </w:p>
    <w:p>
      <w:pPr/>
      <w:r>
        <w:rPr>
          <w:lang w:val="en-GB"/>
        </w:rPr>
        <w:br/>
      </w:r>
    </w:p>
    <w:p>
      <w:pPr/>
      <w:r>
        <w:rPr>
          <w:lang w:val="en-GB"/>
        </w:rPr>
        <w:t xml:space="preserve"> 7 demonstrate work skills to inspect, check and record, to meet the</w:t>
      </w:r>
    </w:p>
    <w:p>
      <w:pPr/>
      <w:r>
        <w:rPr>
          <w:lang w:val="en-GB"/>
        </w:rPr>
        <w:br/>
      </w:r>
    </w:p>
    <w:p>
      <w:pPr/>
      <w:r>
        <w:rPr>
          <w:lang w:val="en-GB"/>
        </w:rPr>
        <w:t xml:space="preserve"> specification</w:t>
      </w:r>
    </w:p>
    <w:p>
      <w:pPr/>
      <w:r>
        <w:rPr>
          <w:lang w:val="en-GB"/>
        </w:rPr>
        <w:br/>
      </w:r>
    </w:p>
    <w:p>
      <w:pPr/>
      <w:r>
        <w:rPr>
          <w:lang w:val="en-GB"/>
        </w:rPr>
        <w:t xml:space="preserve"> 8 prepare suspended access systems for use to given operating</w:t>
      </w:r>
    </w:p>
    <w:p>
      <w:pPr/>
      <w:r>
        <w:rPr>
          <w:lang w:val="en-GB"/>
        </w:rPr>
        <w:br/>
      </w:r>
    </w:p>
    <w:p>
      <w:pPr/>
      <w:r>
        <w:rPr>
          <w:lang w:val="en-GB"/>
        </w:rPr>
        <w:t xml:space="preserve"> instructions, relating to at least two of the following</w:t>
      </w:r>
    </w:p>
    <w:p>
      <w:pPr/>
      <w:r>
        <w:rPr>
          <w:lang w:val="en-GB"/>
        </w:rPr>
        <w:br/>
      </w:r>
    </w:p>
    <w:p>
      <w:pPr/>
      <w:r>
        <w:rPr>
          <w:lang w:val="en-GB"/>
        </w:rPr>
        <w:t xml:space="preserve"> 8.1 travelling gantries</w:t>
      </w:r>
    </w:p>
    <w:p>
      <w:pPr/>
      <w:r>
        <w:rPr>
          <w:lang w:val="en-GB"/>
        </w:rPr>
        <w:br/>
      </w:r>
    </w:p>
    <w:p>
      <w:pPr/>
      <w:r>
        <w:rPr>
          <w:lang w:val="en-GB"/>
        </w:rPr>
        <w:t xml:space="preserve"> 8.2 travelling ladders</w:t>
      </w:r>
    </w:p>
    <w:p>
      <w:pPr/>
      <w:r>
        <w:rPr>
          <w:lang w:val="en-GB"/>
        </w:rPr>
        <w:br/>
      </w:r>
    </w:p>
    <w:p>
      <w:pPr/>
      <w:r>
        <w:rPr>
          <w:lang w:val="en-GB"/>
        </w:rPr>
        <w:t xml:space="preserve"> 8.3 suspended platforms</w:t>
      </w:r>
    </w:p>
    <w:p>
      <w:pPr/>
      <w:r>
        <w:rPr>
          <w:lang w:val="en-GB"/>
        </w:rPr>
        <w:br/>
      </w:r>
    </w:p>
    <w:p>
      <w:pPr/>
      <w:r>
        <w:rPr>
          <w:lang w:val="en-GB"/>
        </w:rPr>
        <w:t xml:space="preserve"> 8.4 davits</w:t>
      </w:r>
    </w:p>
    <w:p>
      <w:pPr/>
      <w:r>
        <w:rPr>
          <w:lang w:val="en-GB"/>
        </w:rPr>
        <w:br/>
      </w:r>
    </w:p>
    <w:p>
      <w:pPr/>
      <w:r>
        <w:rPr>
          <w:lang w:val="en-GB"/>
        </w:rPr>
        <w:t xml:space="preserve"> 8.5 building maintenance units (BMUs)</w:t>
      </w:r>
    </w:p>
    <w:p>
      <w:pPr/>
      <w:r>
        <w:rPr>
          <w:lang w:val="en-GB"/>
        </w:rPr>
        <w:br/>
      </w:r>
    </w:p>
    <w:p>
      <w:pPr/>
      <w:r>
        <w:rPr>
          <w:lang w:val="en-GB"/>
        </w:rPr>
        <w:t xml:space="preserve"> 8.6 Monorail systems</w:t>
      </w:r>
    </w:p>
    <w:p>
      <w:pPr/>
      <w:r>
        <w:rPr>
          <w:lang w:val="en-GB"/>
        </w:rPr>
        <w:br/>
      </w:r>
    </w:p>
    <w:p>
      <w:pPr/>
      <w:r>
        <w:rPr>
          <w:lang w:val="en-GB"/>
        </w:rPr>
        <w:t xml:space="preserve"> Performance Criteria 5</w:t>
      </w:r>
    </w:p>
    <w:p>
      <w:pPr/>
      <w:r>
        <w:rPr>
          <w:lang w:val="en-GB"/>
        </w:rPr>
        <w:br/>
      </w:r>
    </w:p>
    <w:p>
      <w:pPr/>
      <w:r>
        <w:rPr>
          <w:lang w:val="en-GB"/>
        </w:rPr>
        <w:t xml:space="preserve"> 9 demonstrate work skills to manoeuvre, position, to meet the specification</w:t>
      </w:r>
    </w:p>
    <w:p>
      <w:pPr/>
      <w:r>
        <w:rPr>
          <w:lang w:val="en-GB"/>
        </w:rPr>
        <w:br/>
      </w:r>
    </w:p>
    <w:p>
      <w:pPr/>
      <w:r>
        <w:rPr>
          <w:lang w:val="en-GB"/>
        </w:rPr>
        <w:t xml:space="preserve"> 10 operate and shut down suspended access systems to carry out the task to given working instructions for at least two of the following</w:t>
      </w:r>
    </w:p>
    <w:p>
      <w:pPr/>
      <w:r>
        <w:rPr>
          <w:lang w:val="en-GB"/>
        </w:rPr>
        <w:br/>
      </w:r>
    </w:p>
    <w:p>
      <w:pPr/>
      <w:r>
        <w:rPr>
          <w:lang w:val="en-GB"/>
        </w:rPr>
        <w:t xml:space="preserve"> 10.1 travelling gantries</w:t>
      </w:r>
    </w:p>
    <w:p>
      <w:pPr/>
      <w:r>
        <w:rPr>
          <w:lang w:val="en-GB"/>
        </w:rPr>
        <w:br/>
      </w:r>
    </w:p>
    <w:p>
      <w:pPr/>
      <w:r>
        <w:rPr>
          <w:lang w:val="en-GB"/>
        </w:rPr>
        <w:t xml:space="preserve"> 10.2 travelling ladders</w:t>
      </w:r>
    </w:p>
    <w:p>
      <w:pPr/>
      <w:r>
        <w:rPr>
          <w:lang w:val="en-GB"/>
        </w:rPr>
        <w:br/>
      </w:r>
    </w:p>
    <w:p>
      <w:pPr/>
      <w:r>
        <w:rPr>
          <w:lang w:val="en-GB"/>
        </w:rPr>
        <w:t xml:space="preserve"> 10.3 suspended platforms</w:t>
      </w:r>
    </w:p>
    <w:p>
      <w:pPr/>
      <w:r>
        <w:rPr>
          <w:lang w:val="en-GB"/>
        </w:rPr>
        <w:br/>
      </w:r>
    </w:p>
    <w:p>
      <w:pPr/>
      <w:r>
        <w:rPr>
          <w:lang w:val="en-GB"/>
        </w:rPr>
        <w:t xml:space="preserve"> 10.4 davits</w:t>
      </w:r>
    </w:p>
    <w:p>
      <w:pPr/>
      <w:r>
        <w:rPr>
          <w:lang w:val="en-GB"/>
        </w:rPr>
        <w:br/>
      </w:r>
    </w:p>
    <w:p>
      <w:pPr/>
      <w:r>
        <w:rPr>
          <w:lang w:val="en-GB"/>
        </w:rPr>
        <w:t xml:space="preserve"> 10.5 building maintenance units (BMUs)</w:t>
      </w:r>
    </w:p>
    <w:p>
      <w:pPr/>
      <w:r>
        <w:rPr>
          <w:lang w:val="en-GB"/>
        </w:rPr>
        <w:br/>
      </w:r>
    </w:p>
    <w:p>
      <w:pPr/>
      <w:r>
        <w:rPr>
          <w:lang w:val="en-GB"/>
        </w:rPr>
        <w:t xml:space="preserve"> 10.6 Monorail systems</w:t>
      </w:r>
    </w:p>
    <w:p>
      <w:pPr/>
      <w:r>
        <w:rPr>
          <w:lang w:val="en-GB"/>
        </w:rPr>
        <w:t>Performance Criteria 6</w:t>
      </w:r>
    </w:p>
    <w:p>
      <w:pPr/>
      <w:r>
        <w:rPr>
          <w:lang w:val="en-GB"/>
        </w:rPr>
        <w:br/>
      </w:r>
    </w:p>
    <w:p>
      <w:pPr/>
      <w:r>
        <w:rPr>
          <w:lang w:val="en-GB"/>
        </w:rPr>
        <w:t xml:space="preserve"> 11 complete own work within the estimated, allocated time to meet the needs of other occupations 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br/>
      </w:r>
    </w:p>
    <w:p>
      <w:pPr/>
      <w:r>
        <w:rPr>
          <w:lang w:val="en-GB"/>
        </w:rPr>
        <w:t xml:space="preserve"> 1 environmental responsibilities, organisational procedures, </w:t>
      </w:r>
    </w:p>
    <w:p>
      <w:pPr/>
      <w:r>
        <w:rPr>
          <w:lang w:val="en-GB"/>
        </w:rPr>
        <w:br/>
      </w:r>
    </w:p>
    <w:p>
      <w:pPr/>
      <w:r>
        <w:rPr>
          <w:lang w:val="en-GB"/>
        </w:rPr>
        <w:t xml:space="preserve"> manufacturers’ information, statutory regulations and official guidance</w:t>
      </w:r>
    </w:p>
    <w:p>
      <w:pPr/>
      <w:r>
        <w:rPr>
          <w:lang w:val="en-GB"/>
        </w:rPr>
        <w:br/>
      </w:r>
    </w:p>
    <w:p>
      <w:pPr/>
      <w:r>
        <w:rPr>
          <w:lang w:val="en-GB"/>
        </w:rPr>
        <w:t xml:space="preserve"> Emergencies</w:t>
      </w:r>
    </w:p>
    <w:p>
      <w:pPr/>
      <w:r>
        <w:rPr>
          <w:lang w:val="en-GB"/>
        </w:rPr>
        <w:br/>
      </w:r>
    </w:p>
    <w:p>
      <w:pPr/>
      <w:r>
        <w:rPr>
          <w:lang w:val="en-GB"/>
        </w:rPr>
        <w:t xml:space="preserve"> 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br/>
      </w:r>
    </w:p>
    <w:p>
      <w:pPr/>
      <w:r>
        <w:rPr>
          <w:lang w:val="en-GB"/>
        </w:rPr>
        <w:t xml:space="preserve"> Fire Extinguishers</w:t>
      </w:r>
    </w:p>
    <w:p>
      <w:pPr/>
      <w:r>
        <w:rPr>
          <w:lang w:val="en-GB"/>
        </w:rPr>
        <w:br/>
      </w:r>
    </w:p>
    <w:p>
      <w:pPr/>
      <w:r>
        <w:rPr>
          <w:lang w:val="en-GB"/>
        </w:rPr>
        <w:t xml:space="preserve"> 3 water, CO2, foam, powder and their uses</w:t>
      </w:r>
    </w:p>
    <w:p>
      <w:pPr/>
      <w:r>
        <w:rPr>
          <w:lang w:val="en-GB"/>
        </w:rPr>
        <w:br/>
      </w:r>
    </w:p>
    <w:p>
      <w:pPr/>
      <w:r>
        <w:rPr>
          <w:lang w:val="en-GB"/>
        </w:rPr>
        <w:t xml:space="preserve"> Hazards</w:t>
      </w:r>
    </w:p>
    <w:p>
      <w:pPr/>
      <w:r>
        <w:rPr>
          <w:lang w:val="en-GB"/>
        </w:rPr>
        <w:br/>
      </w:r>
    </w:p>
    <w:p>
      <w:pPr/>
      <w:r>
        <w:rPr>
          <w:lang w:val="en-GB"/>
        </w:rPr>
        <w:t xml:space="preserve"> 4 those identified by risk assessment, method of work, manufacturers’ technical information, statutory regulations and official guidance</w:t>
      </w:r>
    </w:p>
    <w:p>
      <w:pPr/>
      <w:r>
        <w:rPr>
          <w:lang w:val="en-GB"/>
        </w:rPr>
        <w:br/>
      </w:r>
    </w:p>
    <w:p>
      <w:pPr/>
      <w:r>
        <w:rPr>
          <w:lang w:val="en-GB"/>
        </w:rPr>
        <w:t xml:space="preserve"> Health and safety control equipment</w:t>
      </w:r>
    </w:p>
    <w:p>
      <w:pPr/>
      <w:r>
        <w:rPr>
          <w:lang w:val="en-GB"/>
        </w:rPr>
        <w:br/>
      </w:r>
    </w:p>
    <w:p>
      <w:pPr/>
      <w:r>
        <w:rPr>
          <w:lang w:val="en-GB"/>
        </w:rPr>
        <w:t xml:space="preserve"> 5 identified by the principles of prevention for occupational use, types and purpose of each type, work situations and general work environment</w:t>
      </w:r>
    </w:p>
    <w:p>
      <w:pPr/>
      <w:r>
        <w:rPr>
          <w:lang w:val="en-GB"/>
        </w:rPr>
        <w:br/>
      </w:r>
    </w:p>
    <w:p>
      <w:pPr/>
      <w:r>
        <w:rPr>
          <w:lang w:val="en-GB"/>
        </w:rPr>
        <w:t xml:space="preserve"> 5.1 collective protective measures</w:t>
      </w:r>
    </w:p>
    <w:p>
      <w:pPr/>
      <w:r>
        <w:rPr>
          <w:lang w:val="en-GB"/>
        </w:rPr>
        <w:br/>
      </w:r>
    </w:p>
    <w:p>
      <w:pPr/>
      <w:r>
        <w:rPr>
          <w:lang w:val="en-GB"/>
        </w:rPr>
        <w:t xml:space="preserve"> 5.2 local exhaust ventilation (LEV)</w:t>
      </w:r>
    </w:p>
    <w:p>
      <w:pPr/>
      <w:r>
        <w:rPr>
          <w:lang w:val="en-GB"/>
        </w:rPr>
        <w:br/>
      </w:r>
    </w:p>
    <w:p>
      <w:pPr/>
      <w:r>
        <w:rPr>
          <w:lang w:val="en-GB"/>
        </w:rPr>
        <w:t xml:space="preserve"> 5.3 personal protective equipment (PPE)</w:t>
      </w:r>
    </w:p>
    <w:p>
      <w:pPr/>
      <w:r>
        <w:rPr>
          <w:lang w:val="en-GB"/>
        </w:rPr>
        <w:br/>
      </w:r>
    </w:p>
    <w:p>
      <w:pPr/>
      <w:r>
        <w:rPr>
          <w:lang w:val="en-GB"/>
        </w:rPr>
        <w:t xml:space="preserve"> 5.4 respiratory protective equipment (RPE)</w:t>
      </w:r>
    </w:p>
    <w:p>
      <w:pPr/>
      <w:r>
        <w:rPr>
          <w:lang w:val="en-GB"/>
        </w:rPr>
        <w:br/>
      </w:r>
    </w:p>
    <w:p>
      <w:pPr/>
      <w:r>
        <w:rPr>
          <w:lang w:val="en-GB"/>
        </w:rPr>
        <w:t xml:space="preserve"> Information</w:t>
      </w:r>
    </w:p>
    <w:p>
      <w:pPr/>
      <w:r>
        <w:rPr>
          <w:lang w:val="en-GB"/>
        </w:rPr>
        <w:br/>
      </w:r>
    </w:p>
    <w:p>
      <w:pPr/>
      <w:r>
        <w:rPr>
          <w:lang w:val="en-GB"/>
        </w:rPr>
        <w:t xml:space="preserve"> 6 drawings, specifications, schedules, method statements, risk assessments, manufacturers' information, standards, regulations and official guidance</w:t>
      </w:r>
    </w:p>
    <w:p>
      <w:pPr/>
      <w:r>
        <w:rPr>
          <w:lang w:val="en-GB"/>
        </w:rPr>
        <w:br/>
      </w:r>
    </w:p>
    <w:p>
      <w:pPr/>
      <w:r>
        <w:rPr>
          <w:lang w:val="en-GB"/>
        </w:rPr>
        <w:t xml:space="preserve"> Legislation and official guidance</w:t>
      </w:r>
    </w:p>
    <w:p>
      <w:pPr/>
      <w:r>
        <w:rPr>
          <w:lang w:val="en-GB"/>
        </w:rPr>
        <w:br/>
      </w:r>
    </w:p>
    <w:p>
      <w:pPr/>
      <w:r>
        <w:rPr>
          <w:lang w:val="en-GB"/>
        </w:rPr>
        <w:t xml:space="preserve"> 6 operative's responsibilities regarding potential accidents and health hazards whilst working in the workplace, below ground level, in confined spaces, at height, with tools and equipment, with materials and substances, with movement and storage of materials and by manual handling and mechanical lifting</w:t>
      </w:r>
    </w:p>
    <w:p>
      <w:pPr/>
      <w:r>
        <w:rPr>
          <w:lang w:val="en-GB"/>
        </w:rPr>
        <w:br/>
      </w:r>
    </w:p>
    <w:p>
      <w:pPr/>
      <w:r>
        <w:rPr>
          <w:lang w:val="en-GB"/>
        </w:rPr>
        <w:t xml:space="preserve"> Methods of work</w:t>
      </w:r>
    </w:p>
    <w:p>
      <w:pPr/>
      <w:r>
        <w:rPr>
          <w:lang w:val="en-GB"/>
        </w:rPr>
        <w:br/>
      </w:r>
    </w:p>
    <w:p>
      <w:pPr/>
      <w:r>
        <w:rPr>
          <w:lang w:val="en-GB"/>
        </w:rPr>
        <w:t xml:space="preserve"> 8 application of knowledge for safe work practices, procedures and skills, relating to the methodarea of work and materials used, to</w:t>
      </w:r>
    </w:p>
    <w:p>
      <w:pPr/>
      <w:r>
        <w:rPr>
          <w:lang w:val="en-GB"/>
        </w:rPr>
        <w:br/>
      </w:r>
    </w:p>
    <w:p>
      <w:pPr/>
      <w:r>
        <w:rPr>
          <w:lang w:val="en-GB"/>
        </w:rPr>
        <w:t xml:space="preserve"> 8.1 confirm position and operations (travelling gantries, travelling ladders, suspended platforms, davits, building maintenance units (BMUs), monorail systems)</w:t>
      </w:r>
    </w:p>
    <w:p>
      <w:pPr/>
      <w:r>
        <w:rPr>
          <w:lang w:val="en-GB"/>
        </w:rPr>
        <w:br/>
      </w:r>
    </w:p>
    <w:p>
      <w:pPr/>
      <w:r>
        <w:rPr>
          <w:lang w:val="en-GB"/>
        </w:rPr>
        <w:t xml:space="preserve"> 8.2 inspect and check operational performance and security</w:t>
      </w:r>
    </w:p>
    <w:p>
      <w:pPr/>
      <w:r>
        <w:rPr>
          <w:lang w:val="en-GB"/>
        </w:rPr>
        <w:br/>
      </w:r>
    </w:p>
    <w:p>
      <w:pPr/>
      <w:r>
        <w:rPr>
          <w:lang w:val="en-GB"/>
        </w:rPr>
        <w:t xml:space="preserve"> 8.3 operate and utilise the system</w:t>
      </w:r>
    </w:p>
    <w:p>
      <w:pPr/>
      <w:r>
        <w:rPr>
          <w:lang w:val="en-GB"/>
        </w:rPr>
        <w:br/>
      </w:r>
    </w:p>
    <w:p>
      <w:pPr/>
      <w:r>
        <w:rPr>
          <w:lang w:val="en-GB"/>
        </w:rPr>
        <w:t xml:space="preserve"> 8.4 shut down and secure the system</w:t>
      </w:r>
    </w:p>
    <w:p>
      <w:pPr/>
      <w:r>
        <w:rPr>
          <w:lang w:val="en-GB"/>
        </w:rPr>
        <w:br/>
      </w:r>
    </w:p>
    <w:p>
      <w:pPr/>
      <w:r>
        <w:rPr>
          <w:lang w:val="en-GB"/>
        </w:rPr>
        <w:t xml:space="preserve"> 8.5 carry out users pre-use inspection of fall protection equipment</w:t>
      </w:r>
    </w:p>
    <w:p>
      <w:pPr/>
      <w:r>
        <w:rPr>
          <w:lang w:val="en-GB"/>
        </w:rPr>
        <w:br/>
      </w:r>
    </w:p>
    <w:p>
      <w:pPr/>
      <w:r>
        <w:rPr>
          <w:lang w:val="en-GB"/>
        </w:rPr>
        <w:t xml:space="preserve"> 8.6 work at height</w:t>
      </w:r>
    </w:p>
    <w:p>
      <w:pPr/>
      <w:r>
        <w:rPr>
          <w:lang w:val="en-GB"/>
        </w:rPr>
        <w:br/>
      </w:r>
    </w:p>
    <w:p>
      <w:pPr/>
      <w:r>
        <w:rPr>
          <w:lang w:val="en-GB"/>
        </w:rPr>
        <w:t xml:space="preserve"> 8.7 use access equipment</w:t>
      </w:r>
    </w:p>
    <w:p>
      <w:pPr/>
      <w:r>
        <w:rPr>
          <w:lang w:val="en-GB"/>
        </w:rPr>
        <w:br/>
      </w:r>
    </w:p>
    <w:p>
      <w:pPr/>
      <w:r>
        <w:rPr>
          <w:lang w:val="en-GB"/>
        </w:rPr>
        <w:t xml:space="preserve"> 9 the importance of team work and communication</w:t>
      </w:r>
    </w:p>
    <w:p>
      <w:pPr/>
      <w:r>
        <w:rPr>
          <w:lang w:val="en-GB"/>
        </w:rPr>
        <w:br/>
      </w:r>
    </w:p>
    <w:p>
      <w:pPr/>
      <w:r>
        <w:rPr>
          <w:lang w:val="en-GB"/>
        </w:rPr>
        <w:t xml:space="preserve"> 10 needs of other occupations associated with the operation and use of cradle access systems</w:t>
      </w:r>
    </w:p>
    <w:p>
      <w:pPr/>
      <w:r>
        <w:rPr>
          <w:lang w:val="en-GB"/>
        </w:rPr>
        <w:br/>
      </w:r>
    </w:p>
    <w:p>
      <w:pPr/>
      <w:r>
        <w:rPr>
          <w:lang w:val="en-GB"/>
        </w:rPr>
        <w:t xml:space="preserve"> Problems</w:t>
      </w:r>
    </w:p>
    <w:p>
      <w:pPr/>
      <w:r>
        <w:rPr>
          <w:lang w:val="en-GB"/>
        </w:rPr>
        <w:br/>
      </w:r>
    </w:p>
    <w:p>
      <w:pPr/>
      <w:r>
        <w:rPr>
          <w:lang w:val="en-GB"/>
        </w:rPr>
        <w:t xml:space="preserve"> 11 those arising from information, resources and methods of work</w:t>
      </w:r>
    </w:p>
    <w:p>
      <w:pPr/>
      <w:r>
        <w:rPr>
          <w:lang w:val="en-GB"/>
        </w:rPr>
        <w:br/>
      </w:r>
    </w:p>
    <w:p>
      <w:pPr/>
      <w:r>
        <w:rPr>
          <w:lang w:val="en-GB"/>
        </w:rPr>
        <w:t xml:space="preserve"> 11.1 own authority to rectify</w:t>
      </w:r>
    </w:p>
    <w:p>
      <w:pPr/>
      <w:r>
        <w:rPr>
          <w:lang w:val="en-GB"/>
        </w:rPr>
        <w:br/>
      </w:r>
    </w:p>
    <w:p>
      <w:pPr/>
      <w:r>
        <w:rPr>
          <w:lang w:val="en-GB"/>
        </w:rPr>
        <w:t xml:space="preserve"> 11.2 organisational reporting procedures</w:t>
      </w:r>
    </w:p>
    <w:p>
      <w:pPr/>
      <w:r>
        <w:rPr>
          <w:lang w:val="en-GB"/>
        </w:rPr>
        <w:br/>
      </w:r>
    </w:p>
    <w:p>
      <w:pPr/>
      <w:r>
        <w:rPr>
          <w:lang w:val="en-GB"/>
        </w:rPr>
        <w:t xml:space="preserve"> Programme</w:t>
      </w:r>
    </w:p>
    <w:p>
      <w:pPr/>
      <w:r>
        <w:rPr>
          <w:lang w:val="en-GB"/>
        </w:rPr>
        <w:br/>
      </w:r>
    </w:p>
    <w:p>
      <w:pPr/>
      <w:r>
        <w:rPr>
          <w:lang w:val="en-GB"/>
        </w:rPr>
        <w:t xml:space="preserve"> 12 types of progress charts, timetables and estimated times</w:t>
      </w:r>
    </w:p>
    <w:p>
      <w:pPr/>
      <w:r>
        <w:rPr>
          <w:lang w:val="en-GB"/>
        </w:rPr>
        <w:br/>
      </w:r>
    </w:p>
    <w:p>
      <w:pPr/>
      <w:r>
        <w:rPr>
          <w:lang w:val="en-GB"/>
        </w:rPr>
        <w:t xml:space="preserve"> 13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14 protect work against damage from general workplace activities, other occupations and adverse weather conditions</w:t>
      </w:r>
    </w:p>
    <w:p>
      <w:pPr/>
      <w:r>
        <w:rPr>
          <w:lang w:val="en-GB"/>
        </w:rPr>
        <w:br/>
      </w:r>
    </w:p>
    <w:p>
      <w:pPr/>
      <w:r>
        <w:rPr>
          <w:lang w:val="en-GB"/>
        </w:rPr>
        <w:t xml:space="preserve"> Resources</w:t>
      </w:r>
    </w:p>
    <w:p>
      <w:pPr/>
      <w:r>
        <w:rPr>
          <w:lang w:val="en-GB"/>
        </w:rPr>
        <w:br/>
      </w:r>
    </w:p>
    <w:p>
      <w:pPr/>
      <w:r>
        <w:rPr>
          <w:lang w:val="en-GB"/>
        </w:rPr>
        <w:t xml:space="preserve"> 15 equipment relating to types, quantity, quality, sizes and sustainability of standard or specialist</w:t>
      </w:r>
    </w:p>
    <w:p>
      <w:pPr/>
      <w:r>
        <w:rPr>
          <w:lang w:val="en-GB"/>
        </w:rPr>
        <w:br/>
      </w:r>
    </w:p>
    <w:p>
      <w:pPr/>
      <w:r>
        <w:rPr>
          <w:lang w:val="en-GB"/>
        </w:rPr>
        <w:t xml:space="preserve"> 15.1 travelling gantries</w:t>
      </w:r>
    </w:p>
    <w:p>
      <w:pPr/>
      <w:r>
        <w:rPr>
          <w:lang w:val="en-GB"/>
        </w:rPr>
        <w:br/>
      </w:r>
    </w:p>
    <w:p>
      <w:pPr/>
      <w:r>
        <w:rPr>
          <w:lang w:val="en-GB"/>
        </w:rPr>
        <w:t xml:space="preserve"> 15.2 travelling ladders</w:t>
      </w:r>
    </w:p>
    <w:p>
      <w:pPr/>
      <w:r>
        <w:rPr>
          <w:lang w:val="en-GB"/>
        </w:rPr>
        <w:br/>
      </w:r>
    </w:p>
    <w:p>
      <w:pPr/>
      <w:r>
        <w:rPr>
          <w:lang w:val="en-GB"/>
        </w:rPr>
        <w:t xml:space="preserve"> 15.3 suspended platforms</w:t>
      </w:r>
    </w:p>
    <w:p>
      <w:pPr/>
      <w:r>
        <w:rPr>
          <w:lang w:val="en-GB"/>
        </w:rPr>
        <w:br/>
      </w:r>
    </w:p>
    <w:p>
      <w:pPr/>
      <w:r>
        <w:rPr>
          <w:lang w:val="en-GB"/>
        </w:rPr>
        <w:t xml:space="preserve"> 15.4 davits</w:t>
      </w:r>
    </w:p>
    <w:p>
      <w:pPr/>
      <w:r>
        <w:rPr>
          <w:lang w:val="en-GB"/>
        </w:rPr>
        <w:br/>
      </w:r>
    </w:p>
    <w:p>
      <w:pPr/>
      <w:r>
        <w:rPr>
          <w:lang w:val="en-GB"/>
        </w:rPr>
        <w:t xml:space="preserve"> 15.5 building maintenance units (BMUs)</w:t>
      </w:r>
    </w:p>
    <w:p>
      <w:pPr/>
      <w:r>
        <w:rPr>
          <w:lang w:val="en-GB"/>
        </w:rPr>
        <w:br/>
      </w:r>
    </w:p>
    <w:p>
      <w:pPr/>
      <w:r>
        <w:rPr>
          <w:lang w:val="en-GB"/>
        </w:rPr>
        <w:t xml:space="preserve"> 15.6 monorail systems</w:t>
      </w:r>
    </w:p>
    <w:p>
      <w:pPr/>
      <w:r>
        <w:rPr>
          <w:lang w:val="en-GB"/>
        </w:rPr>
        <w:br/>
      </w:r>
    </w:p>
    <w:p>
      <w:pPr/>
      <w:r>
        <w:rPr>
          <w:lang w:val="en-GB"/>
        </w:rPr>
        <w:t xml:space="preserve"> Security procedures</w:t>
      </w:r>
    </w:p>
    <w:p>
      <w:pPr/>
      <w:r>
        <w:rPr>
          <w:lang w:val="en-GB"/>
        </w:rPr>
        <w:br/>
      </w:r>
    </w:p>
    <w:p>
      <w:pPr/>
      <w:r>
        <w:rPr>
          <w:lang w:val="en-GB"/>
        </w:rPr>
        <w:t xml:space="preserve"> 16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10 May 2022</w:t>
      </w:r>
      <w:r>
        <w:rPr>
          <w:lang w:val="en-GB"/>
        </w:rPr>
        <w:br/>
      </w:r>
    </w:p>
    <w:p>
      <w:pPr/>
      <w:r>
        <w:rPr>
          <w:lang w:val="en-GB"/>
          <w:b/>
        </w:rPr>
        <w:t>Indicative Review Date</w:t>
      </w:r>
    </w:p>
    <w:p>
      <w:pPr/>
      <w:r>
        <w:rPr>
          <w:lang w:val="en-GB"/>
        </w:rPr>
        <w:t>09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COSVR260</w:t>
      </w:r>
      <w:r>
        <w:rPr>
          <w:lang w:val="en-GB"/>
        </w:rPr>
        <w:br/>
      </w:r>
    </w:p>
    <w:p>
      <w:pPr/>
      <w:r>
        <w:rPr>
          <w:lang w:val="en-GB"/>
          <w:b/>
        </w:rPr>
        <w:t>Relevant Occupations</w:t>
      </w:r>
    </w:p>
    <w:p>
      <w:pPr/>
      <w:r>
        <w:rPr>
          <w:lang w:val="en-GB"/>
        </w:rPr>
        <w:t>Scaffolders, Stagers and Riggers</w:t>
      </w:r>
      <w:r>
        <w:rPr>
          <w:lang w:val="en-GB"/>
        </w:rPr>
        <w:br/>
      </w:r>
    </w:p>
    <w:p>
      <w:pPr/>
      <w:r>
        <w:rPr>
          <w:lang w:val="en-GB"/>
          <w:b/>
        </w:rPr>
        <w:t>Suite</w:t>
      </w:r>
    </w:p>
    <w:p>
      <w:pPr/>
      <w:r>
        <w:rPr>
          <w:lang w:val="en-GB"/>
        </w:rPr>
        <w:t>Accessing Operations and Rigging (Construction)</w:t>
      </w:r>
      <w:r>
        <w:rPr>
          <w:lang w:val="en-GB"/>
        </w:rPr>
        <w:br/>
      </w:r>
    </w:p>
    <w:p>
      <w:pPr/>
      <w:r>
        <w:rPr>
          <w:lang w:val="en-GB"/>
          <w:b/>
        </w:rPr>
        <w:t>Keywords</w:t>
      </w:r>
    </w:p>
    <w:p>
      <w:pPr/>
      <w:r>
        <w:rPr>
          <w:lang w:val="en-GB"/>
        </w:rPr>
        <w:t>Cradle; Access-systems; BMU travelling gantries; travelling ladders; suspended platforms; davits; Monorail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0d2e36752f4c3b" /><Relationship Type="http://schemas.openxmlformats.org/officeDocument/2006/relationships/numbering" Target="/word/numbering.xml" Id="R16a32b0a14714d32" /><Relationship Type="http://schemas.openxmlformats.org/officeDocument/2006/relationships/settings" Target="/word/settings.xml" Id="R6ca4356641704f70" /><Relationship Type="http://schemas.openxmlformats.org/officeDocument/2006/relationships/image" Target="/word/media/0ee2befe-da00-415f-8292-75f7d8f4a0e8.png" Id="R9f8fa31ffa6a43e6" /></Relationships>
</file>