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d9f2f918ff49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SFJGK203</w:t>
            </w:r>
            <w:r>
              <w:rPr>
                <w:b/>
              </w:rPr>
              <w:br/>
            </w:r>
            <w:r>
              <w:rPr>
                <w:b/>
              </w:rPr>
              <w:t>Provide safe accommodation and support for individuals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5b9769cb9749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supporting individuals and their dependents to access safe and appropriate accommodation. It includes your provision of support to individuals and your contribution to the security of the accommodation. </w:t>
      </w:r>
    </w:p>
    <w:p>
      <w:pPr/>
      <w:r>
        <w:rPr>
          <w:lang w:val="en-GB"/>
        </w:rPr>
        <w:br/>
      </w:r>
    </w:p>
    <w:p>
      <w:pPr/>
      <w:r>
        <w:rPr>
          <w:lang w:val="en-GB"/>
        </w:rPr>
        <w:t xml:space="preserve"> This involves working with colleagues in your own and other organisations to support individuals to find accommodation. Safe accommodation can include refuges, hostels, private rented accommodation, re-housing, sanctuary, or supported housing </w:t>
      </w:r>
    </w:p>
    <w:p>
      <w:pPr/>
      <w:r>
        <w:rPr>
          <w:lang w:val="en-GB"/>
        </w:rPr>
        <w:br/>
      </w:r>
    </w:p>
    <w:p>
      <w:pPr/>
      <w:r>
        <w:rPr>
          <w:lang w:val="en-GB"/>
        </w:rPr>
        <w:t xml:space="preserve"> This standard is for those who work within safe accommodation and for practitioners who support those experiencing domestic abuse, which may include instances of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gather and assess information to establish the immediate risks to individuals including: </w:t>
      </w:r>
    </w:p>
    <w:p>
      <w:pPr/>
      <w:r>
        <w:rPr>
          <w:lang w:val="en-GB"/>
        </w:rPr>
        <w:br/>
      </w:r>
    </w:p>
    <w:p>
      <w:pPr/>
      <w:r>
        <w:rPr>
          <w:lang w:val="en-GB"/>
        </w:rPr>
        <w:t xml:space="preserve"> • personal details </w:t>
      </w:r>
    </w:p>
    <w:p>
      <w:pPr/>
      <w:r>
        <w:rPr>
          <w:lang w:val="en-GB"/>
        </w:rPr>
        <w:br/>
      </w:r>
    </w:p>
    <w:p>
      <w:pPr/>
      <w:r>
        <w:rPr>
          <w:lang w:val="en-GB"/>
        </w:rPr>
        <w:t xml:space="preserve"> • current accommodation situation </w:t>
      </w:r>
    </w:p>
    <w:p>
      <w:pPr/>
      <w:r>
        <w:rPr>
          <w:lang w:val="en-GB"/>
        </w:rPr>
        <w:br/>
      </w:r>
    </w:p>
    <w:p>
      <w:pPr/>
      <w:r>
        <w:rPr>
          <w:lang w:val="en-GB"/>
        </w:rPr>
        <w:t xml:space="preserve"> • any dependents involved </w:t>
      </w:r>
    </w:p>
    <w:p>
      <w:pPr/>
      <w:r>
        <w:rPr>
          <w:lang w:val="en-GB"/>
        </w:rPr>
        <w:br/>
      </w:r>
    </w:p>
    <w:p>
      <w:pPr/>
      <w:r>
        <w:rPr>
          <w:lang w:val="en-GB"/>
        </w:rPr>
        <w:t xml:space="preserve"> • associated risk to safety, health and wellbeing </w:t>
      </w:r>
    </w:p>
    <w:p>
      <w:pPr/>
      <w:r>
        <w:rPr>
          <w:lang w:val="en-GB"/>
        </w:rPr>
        <w:br/>
      </w:r>
    </w:p>
    <w:p>
      <w:pPr/>
      <w:r>
        <w:rPr>
          <w:lang w:val="en-GB"/>
        </w:rPr>
        <w:t xml:space="preserve"> • factors affecting their vulnerability </w:t>
      </w:r>
    </w:p>
    <w:p>
      <w:pPr/>
      <w:r>
        <w:rPr>
          <w:lang w:val="en-GB"/>
        </w:rPr>
        <w:br/>
      </w:r>
    </w:p>
    <w:p>
      <w:pPr/>
      <w:r>
        <w:rPr>
          <w:lang w:val="en-GB"/>
        </w:rPr>
        <w:t xml:space="preserve"> • time constraints for meeting accommodation needs </w:t>
      </w:r>
    </w:p>
    <w:p>
      <w:pPr/>
      <w:r>
        <w:rPr>
          <w:lang w:val="en-GB"/>
        </w:rPr>
        <w:br/>
      </w:r>
    </w:p>
    <w:p>
      <w:pPr/>
      <w:r>
        <w:rPr>
          <w:lang w:val="en-GB"/>
        </w:rPr>
        <w:t xml:space="preserve"> 2. explain to individuals your role, responsibilities and your organisation’s services in line with organisational policies and procedures </w:t>
      </w:r>
    </w:p>
    <w:p>
      <w:pPr/>
      <w:r>
        <w:rPr>
          <w:lang w:val="en-GB"/>
        </w:rPr>
        <w:br/>
      </w:r>
    </w:p>
    <w:p>
      <w:pPr/>
      <w:r>
        <w:rPr>
          <w:lang w:val="en-GB"/>
        </w:rPr>
        <w:t xml:space="preserve"> 3. explore with individuals their needs and agree support to be provided </w:t>
      </w:r>
    </w:p>
    <w:p>
      <w:pPr/>
      <w:r>
        <w:rPr>
          <w:lang w:val="en-GB"/>
        </w:rPr>
        <w:br/>
      </w:r>
    </w:p>
    <w:p>
      <w:pPr/>
      <w:r>
        <w:rPr>
          <w:lang w:val="en-GB"/>
        </w:rPr>
        <w:t xml:space="preserve"> 4. explain to individuals the processes for emergency accommodation, if required, including: </w:t>
      </w:r>
    </w:p>
    <w:p>
      <w:pPr/>
      <w:r>
        <w:rPr>
          <w:lang w:val="en-GB"/>
        </w:rPr>
        <w:br/>
      </w:r>
    </w:p>
    <w:p>
      <w:pPr/>
      <w:r>
        <w:rPr>
          <w:lang w:val="en-GB"/>
        </w:rPr>
        <w:t xml:space="preserve"> • any restrictions </w:t>
      </w:r>
    </w:p>
    <w:p>
      <w:pPr/>
      <w:r>
        <w:rPr>
          <w:lang w:val="en-GB"/>
        </w:rPr>
        <w:br/>
      </w:r>
    </w:p>
    <w:p>
      <w:pPr/>
      <w:r>
        <w:rPr>
          <w:lang w:val="en-GB"/>
        </w:rPr>
        <w:t xml:space="preserve"> • length of stay </w:t>
      </w:r>
    </w:p>
    <w:p>
      <w:pPr/>
      <w:r>
        <w:rPr>
          <w:lang w:val="en-GB"/>
        </w:rPr>
        <w:br/>
      </w:r>
    </w:p>
    <w:p>
      <w:pPr/>
      <w:r>
        <w:rPr>
          <w:lang w:val="en-GB"/>
        </w:rPr>
        <w:t xml:space="preserve"> • associated charges </w:t>
      </w:r>
    </w:p>
    <w:p>
      <w:pPr/>
      <w:r>
        <w:rPr>
          <w:lang w:val="en-GB"/>
        </w:rPr>
        <w:br/>
      </w:r>
    </w:p>
    <w:p>
      <w:pPr/>
      <w:r>
        <w:rPr>
          <w:lang w:val="en-GB"/>
        </w:rPr>
        <w:t xml:space="preserve"> • assistance and further support available </w:t>
      </w:r>
    </w:p>
    <w:p>
      <w:pPr/>
      <w:r>
        <w:rPr>
          <w:lang w:val="en-GB"/>
        </w:rPr>
        <w:br/>
      </w:r>
    </w:p>
    <w:p>
      <w:pPr/>
      <w:r>
        <w:rPr>
          <w:lang w:val="en-GB"/>
        </w:rPr>
        <w:t xml:space="preserve"> • any perceived obstacles </w:t>
      </w:r>
    </w:p>
    <w:p>
      <w:pPr/>
      <w:r>
        <w:rPr>
          <w:lang w:val="en-GB"/>
        </w:rPr>
        <w:br/>
      </w:r>
    </w:p>
    <w:p>
      <w:pPr/>
      <w:r>
        <w:rPr>
          <w:lang w:val="en-GB"/>
        </w:rPr>
        <w:t xml:space="preserve"> 5. discuss with individuals their options for accommodation, which explores: </w:t>
      </w:r>
    </w:p>
    <w:p>
      <w:pPr/>
      <w:r>
        <w:rPr>
          <w:lang w:val="en-GB"/>
        </w:rPr>
        <w:br/>
      </w:r>
    </w:p>
    <w:p>
      <w:pPr/>
      <w:r>
        <w:rPr>
          <w:lang w:val="en-GB"/>
        </w:rPr>
        <w:t xml:space="preserve"> • the advantages and disadvantages of different options </w:t>
      </w:r>
    </w:p>
    <w:p>
      <w:pPr/>
      <w:r>
        <w:rPr>
          <w:lang w:val="en-GB"/>
        </w:rPr>
        <w:br/>
      </w:r>
    </w:p>
    <w:p>
      <w:pPr/>
      <w:r>
        <w:rPr>
          <w:lang w:val="en-GB"/>
        </w:rPr>
        <w:t xml:space="preserve"> • obstacles to accessing accommodation and support </w:t>
      </w:r>
    </w:p>
    <w:p>
      <w:pPr/>
      <w:r>
        <w:rPr>
          <w:lang w:val="en-GB"/>
        </w:rPr>
        <w:br/>
      </w:r>
    </w:p>
    <w:p>
      <w:pPr/>
      <w:r>
        <w:rPr>
          <w:lang w:val="en-GB"/>
        </w:rPr>
        <w:t xml:space="preserve"> • how to address obstacles identified </w:t>
      </w:r>
    </w:p>
    <w:p>
      <w:pPr/>
      <w:r>
        <w:rPr>
          <w:lang w:val="en-GB"/>
        </w:rPr>
        <w:br/>
      </w:r>
    </w:p>
    <w:p>
      <w:pPr/>
      <w:r>
        <w:rPr>
          <w:lang w:val="en-GB"/>
        </w:rPr>
        <w:t xml:space="preserve"> 6. agree with individuals the terms, conditions, rent and services for their stay in safe or emergency accommodation </w:t>
      </w:r>
    </w:p>
    <w:p>
      <w:pPr/>
      <w:r>
        <w:rPr>
          <w:lang w:val="en-GB"/>
        </w:rPr>
        <w:br/>
      </w:r>
    </w:p>
    <w:p>
      <w:pPr/>
      <w:r>
        <w:rPr>
          <w:lang w:val="en-GB"/>
        </w:rPr>
        <w:t xml:space="preserve"> 7. provide advice and support to individuals to enable access to funding for accommodation in line with organisational policies and procedures </w:t>
      </w:r>
    </w:p>
    <w:p>
      <w:pPr/>
      <w:r>
        <w:rPr>
          <w:lang w:val="en-GB"/>
        </w:rPr>
        <w:br/>
      </w:r>
    </w:p>
    <w:p>
      <w:pPr/>
      <w:r>
        <w:rPr>
          <w:lang w:val="en-GB"/>
        </w:rPr>
        <w:t xml:space="preserve"> 8. make arrangements for individuals to access safe accommodation in line with organisational policies and procedures </w:t>
      </w:r>
    </w:p>
    <w:p>
      <w:pPr/>
      <w:r>
        <w:rPr>
          <w:lang w:val="en-GB"/>
        </w:rPr>
        <w:br/>
      </w:r>
    </w:p>
    <w:p>
      <w:pPr/>
      <w:r>
        <w:rPr>
          <w:lang w:val="en-GB"/>
        </w:rPr>
        <w:t xml:space="preserve"> 9. explain to individuals their responsibilities and obligations associated with accommodation provided in line with accommodation agreements </w:t>
      </w:r>
    </w:p>
    <w:p>
      <w:pPr/>
      <w:r>
        <w:rPr>
          <w:lang w:val="en-GB"/>
        </w:rPr>
        <w:br/>
      </w:r>
    </w:p>
    <w:p>
      <w:pPr/>
      <w:r>
        <w:rPr>
          <w:lang w:val="en-GB"/>
        </w:rPr>
        <w:t xml:space="preserve"> 10. provide support to individuals when moving into accommodation in </w:t>
      </w:r>
    </w:p>
    <w:p>
      <w:pPr/>
      <w:r>
        <w:rPr>
          <w:lang w:val="en-GB"/>
        </w:rPr>
        <w:br/>
      </w:r>
    </w:p>
    <w:p>
      <w:pPr/>
      <w:r>
        <w:rPr>
          <w:lang w:val="en-GB"/>
        </w:rPr>
        <w:t xml:space="preserve"> line with agreed plans, your responsibilities and those of your organisation </w:t>
      </w:r>
    </w:p>
    <w:p>
      <w:pPr/>
      <w:r>
        <w:rPr>
          <w:lang w:val="en-GB"/>
        </w:rPr>
        <w:br/>
      </w:r>
    </w:p>
    <w:p>
      <w:pPr/>
      <w:r>
        <w:rPr>
          <w:lang w:val="en-GB"/>
        </w:rPr>
        <w:t xml:space="preserve"> 11. monitor individuals’ progress in accommodation in line with organisational policies and procedures </w:t>
      </w:r>
    </w:p>
    <w:p>
      <w:pPr/>
      <w:r>
        <w:rPr>
          <w:lang w:val="en-GB"/>
        </w:rPr>
        <w:br/>
      </w:r>
    </w:p>
    <w:p>
      <w:pPr/>
      <w:r>
        <w:rPr>
          <w:lang w:val="en-GB"/>
        </w:rPr>
        <w:t xml:space="preserve"> 12. obtain feedback from relevant others about individuals’ progress in line with your role and responsibilities </w:t>
      </w:r>
    </w:p>
    <w:p>
      <w:pPr/>
      <w:r>
        <w:rPr>
          <w:lang w:val="en-GB"/>
        </w:rPr>
        <w:br/>
      </w:r>
    </w:p>
    <w:p>
      <w:pPr/>
      <w:r>
        <w:rPr>
          <w:lang w:val="en-GB"/>
        </w:rPr>
        <w:t xml:space="preserve"> 13. address any issues arising with individuals’ accommodation in line with your responsibilities and those of your organisation </w:t>
      </w:r>
    </w:p>
    <w:p>
      <w:pPr/>
      <w:r>
        <w:rPr>
          <w:lang w:val="en-GB"/>
        </w:rPr>
        <w:br/>
      </w:r>
    </w:p>
    <w:p>
      <w:pPr/>
      <w:r>
        <w:rPr>
          <w:lang w:val="en-GB"/>
        </w:rPr>
        <w:t xml:space="preserve"> 14. communicate with individuals in ways that meets their needs and abilities </w:t>
      </w:r>
    </w:p>
    <w:p>
      <w:pPr/>
      <w:r>
        <w:rPr>
          <w:lang w:val="en-GB"/>
        </w:rPr>
        <w:br/>
      </w:r>
    </w:p>
    <w:p>
      <w:pPr/>
      <w:r>
        <w:rPr>
          <w:lang w:val="en-GB"/>
        </w:rPr>
        <w:t xml:space="preserve"> 15. arrange specialist services and support for individuals to meet their needs </w:t>
      </w:r>
    </w:p>
    <w:p>
      <w:pPr/>
      <w:r>
        <w:rPr>
          <w:lang w:val="en-GB"/>
        </w:rPr>
        <w:br/>
      </w:r>
    </w:p>
    <w:p>
      <w:pPr/>
      <w:r>
        <w:rPr>
          <w:lang w:val="en-GB"/>
        </w:rPr>
        <w:t xml:space="preserve"> 16. prepare and agree plans with individuals to monitor and evaluate their ongoing requirement for safe accommodation </w:t>
      </w:r>
    </w:p>
    <w:p>
      <w:pPr/>
      <w:r>
        <w:rPr>
          <w:lang w:val="en-GB"/>
        </w:rPr>
        <w:br/>
      </w:r>
    </w:p>
    <w:p>
      <w:pPr/>
      <w:r>
        <w:rPr>
          <w:lang w:val="en-GB"/>
        </w:rPr>
        <w:t xml:space="preserve"> 17. agree exit strategies with individuals in safe accommodation, which takes into account their needs and identified risks </w:t>
      </w:r>
    </w:p>
    <w:p>
      <w:pPr/>
      <w:r>
        <w:rPr>
          <w:lang w:val="en-GB"/>
        </w:rPr>
        <w:br/>
      </w:r>
    </w:p>
    <w:p>
      <w:pPr/>
      <w:r>
        <w:rPr>
          <w:lang w:val="en-GB"/>
        </w:rPr>
        <w:t xml:space="preserve"> 18. maintain services and facilities provided within accommodation in line with your role and your organisation’s remit for services </w:t>
      </w:r>
    </w:p>
    <w:p>
      <w:pPr/>
      <w:r>
        <w:rPr>
          <w:lang w:val="en-GB"/>
        </w:rPr>
        <w:br/>
      </w:r>
    </w:p>
    <w:p>
      <w:pPr/>
      <w:r>
        <w:rPr>
          <w:lang w:val="en-GB"/>
        </w:rPr>
        <w:t xml:space="preserve"> 19. explore with individuals their requirements for personal safety and security within accommodation including: </w:t>
      </w:r>
    </w:p>
    <w:p>
      <w:pPr/>
      <w:r>
        <w:rPr>
          <w:lang w:val="en-GB"/>
        </w:rPr>
        <w:br/>
      </w:r>
    </w:p>
    <w:p>
      <w:pPr/>
      <w:r>
        <w:rPr>
          <w:lang w:val="en-GB"/>
        </w:rPr>
        <w:t xml:space="preserve"> • reasons for requirement </w:t>
      </w:r>
    </w:p>
    <w:p>
      <w:pPr/>
      <w:r>
        <w:rPr>
          <w:lang w:val="en-GB"/>
        </w:rPr>
        <w:br/>
      </w:r>
    </w:p>
    <w:p>
      <w:pPr/>
      <w:r>
        <w:rPr>
          <w:lang w:val="en-GB"/>
        </w:rPr>
        <w:t xml:space="preserve"> • consequences of requirements not being fulfilled </w:t>
      </w:r>
    </w:p>
    <w:p>
      <w:pPr/>
      <w:r>
        <w:rPr>
          <w:lang w:val="en-GB"/>
        </w:rPr>
        <w:br/>
      </w:r>
    </w:p>
    <w:p>
      <w:pPr/>
      <w:r>
        <w:rPr>
          <w:lang w:val="en-GB"/>
        </w:rPr>
        <w:t xml:space="preserve"> 20. identify and address any breaches of personal safety and agreed terms and conditions in line with organisational policies and procedures </w:t>
      </w:r>
    </w:p>
    <w:p>
      <w:pPr/>
      <w:r>
        <w:rPr>
          <w:lang w:val="en-GB"/>
        </w:rPr>
        <w:br/>
      </w:r>
    </w:p>
    <w:p>
      <w:pPr/>
      <w:r>
        <w:rPr>
          <w:lang w:val="en-GB"/>
        </w:rPr>
        <w:t xml:space="preserve"> 21. identify individuals at risk in relation to their safety and wellbeing in line with organisational policies and procedures </w:t>
      </w:r>
    </w:p>
    <w:p>
      <w:pPr/>
      <w:r>
        <w:rPr>
          <w:lang w:val="en-GB"/>
        </w:rPr>
        <w:br/>
      </w:r>
    </w:p>
    <w:p>
      <w:pPr/>
      <w:r>
        <w:rPr>
          <w:lang w:val="en-GB"/>
        </w:rPr>
        <w:t xml:space="preserve"> 22. manage the safety and welfare of individuals in line with your role and responsibilities </w:t>
      </w:r>
    </w:p>
    <w:p>
      <w:pPr/>
      <w:r>
        <w:rPr>
          <w:lang w:val="en-GB"/>
        </w:rPr>
        <w:br/>
      </w:r>
    </w:p>
    <w:p>
      <w:pPr/>
      <w:r>
        <w:rPr>
          <w:lang w:val="en-GB"/>
        </w:rPr>
        <w:t xml:space="preserve"> 23. maintain procedures and equipment which ensure safety and security of accommodation </w:t>
      </w:r>
    </w:p>
    <w:p>
      <w:pPr/>
      <w:r>
        <w:rPr>
          <w:lang w:val="en-GB"/>
        </w:rPr>
        <w:br/>
      </w:r>
    </w:p>
    <w:p>
      <w:pPr/>
      <w:r>
        <w:rPr>
          <w:lang w:val="en-GB"/>
        </w:rPr>
        <w:t xml:space="preserve"> 24. confirm providers of services understand your role and responsibilities with regard to individuals’ accommodation needs </w:t>
      </w:r>
    </w:p>
    <w:p>
      <w:pPr/>
      <w:r>
        <w:rPr>
          <w:lang w:val="en-GB"/>
        </w:rPr>
        <w:br/>
      </w:r>
    </w:p>
    <w:p>
      <w:pPr/>
      <w:r>
        <w:rPr>
          <w:lang w:val="en-GB"/>
        </w:rPr>
        <w:t xml:space="preserve"> 25. maintain appropriate contact with providers and address any issues that occur in line with partnership arrangements </w:t>
      </w:r>
    </w:p>
    <w:p>
      <w:pPr/>
      <w:r>
        <w:rPr>
          <w:lang w:val="en-GB"/>
        </w:rPr>
        <w:br/>
      </w:r>
    </w:p>
    <w:p>
      <w:pPr/>
      <w:r>
        <w:rPr>
          <w:lang w:val="en-GB"/>
        </w:rPr>
        <w:t xml:space="preserve"> 26. maintain up to date records in line with organisation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your organisations remit and services for addressing domestic abuse or sexual violence, including the provision of accommodation and support to individuals.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what constitutes domestic abuse and sexual violence and its prevalence in your local community </w:t>
      </w:r>
    </w:p>
    <w:p>
      <w:pPr/>
      <w:r>
        <w:rPr>
          <w:lang w:val="en-GB"/>
        </w:rPr>
        <w:br/>
      </w:r>
    </w:p>
    <w:p>
      <w:pPr/>
      <w:r>
        <w:rPr>
          <w:lang w:val="en-GB"/>
        </w:rPr>
        <w:t xml:space="preserve"> 7. signs of abuse and methods used by abusers to gain power and control </w:t>
      </w:r>
    </w:p>
    <w:p>
      <w:pPr/>
      <w:r>
        <w:rPr>
          <w:lang w:val="en-GB"/>
        </w:rPr>
        <w:br/>
      </w:r>
    </w:p>
    <w:p>
      <w:pPr/>
      <w:r>
        <w:rPr>
          <w:lang w:val="en-GB"/>
        </w:rPr>
        <w:t xml:space="preserve"> 8. the impact upon all those affected by domestic abuse or sexual violence </w:t>
      </w:r>
    </w:p>
    <w:p>
      <w:pPr/>
      <w:r>
        <w:rPr>
          <w:lang w:val="en-GB"/>
        </w:rPr>
        <w:br/>
      </w:r>
    </w:p>
    <w:p>
      <w:pPr/>
      <w:r>
        <w:rPr>
          <w:lang w:val="en-GB"/>
        </w:rPr>
        <w:t xml:space="preserve"> 9. how dependents may be used by abusers as part of their abuse </w:t>
      </w:r>
    </w:p>
    <w:p>
      <w:pPr/>
      <w:r>
        <w:rPr>
          <w:lang w:val="en-GB"/>
        </w:rPr>
        <w:br/>
      </w:r>
    </w:p>
    <w:p>
      <w:pPr/>
      <w:r>
        <w:rPr>
          <w:lang w:val="en-GB"/>
        </w:rPr>
        <w:t xml:space="preserve"> 10. the types and sources of information and support sought by those affected by domestic abuse or sexual violence. </w:t>
      </w:r>
    </w:p>
    <w:p>
      <w:pPr/>
      <w:r>
        <w:rPr>
          <w:lang w:val="en-GB"/>
        </w:rPr>
        <w:br/>
      </w:r>
    </w:p>
    <w:p>
      <w:pPr/>
      <w:r>
        <w:rPr>
          <w:lang w:val="en-GB"/>
        </w:rPr>
        <w:t xml:space="preserve"> 11. the role of external support agencies in providing support and interventions for individuals in your area </w:t>
      </w:r>
    </w:p>
    <w:p>
      <w:pPr/>
      <w:r>
        <w:rPr>
          <w:lang w:val="en-GB"/>
        </w:rPr>
        <w:br/>
      </w:r>
    </w:p>
    <w:p>
      <w:pPr/>
      <w:r>
        <w:rPr>
          <w:lang w:val="en-GB"/>
        </w:rPr>
        <w:t xml:space="preserve"> 12. multi-agency arrangements for providing support and interventions for individuals in your area. </w:t>
      </w:r>
    </w:p>
    <w:p>
      <w:pPr/>
      <w:r>
        <w:rPr>
          <w:lang w:val="en-GB"/>
        </w:rPr>
        <w:br/>
      </w:r>
    </w:p>
    <w:p>
      <w:pPr/>
      <w:r>
        <w:rPr>
          <w:lang w:val="en-GB"/>
        </w:rPr>
        <w:t xml:space="preserve"> 13. the types and providers of safe accommodation </w:t>
      </w:r>
    </w:p>
    <w:p>
      <w:pPr/>
      <w:r>
        <w:rPr>
          <w:lang w:val="en-GB"/>
        </w:rPr>
        <w:br/>
      </w:r>
    </w:p>
    <w:p>
      <w:pPr/>
      <w:r>
        <w:rPr>
          <w:lang w:val="en-GB"/>
        </w:rPr>
        <w:t xml:space="preserve"> 14. the benefits and drawbacks of different types of accommodation for individuals with different needs and issues </w:t>
      </w:r>
    </w:p>
    <w:p>
      <w:pPr/>
      <w:r>
        <w:rPr>
          <w:lang w:val="en-GB"/>
        </w:rPr>
        <w:br/>
      </w:r>
    </w:p>
    <w:p>
      <w:pPr/>
      <w:r>
        <w:rPr>
          <w:lang w:val="en-GB"/>
        </w:rPr>
        <w:t xml:space="preserve"> 15. factors to consider when arranging safe or emergency accommodation for individuals, including any dependents </w:t>
      </w:r>
    </w:p>
    <w:p>
      <w:pPr/>
      <w:r>
        <w:rPr>
          <w:lang w:val="en-GB"/>
        </w:rPr>
        <w:br/>
      </w:r>
    </w:p>
    <w:p>
      <w:pPr/>
      <w:r>
        <w:rPr>
          <w:lang w:val="en-GB"/>
        </w:rPr>
        <w:t xml:space="preserve"> 16. your organisation's terms and conditions for those staying in safe or emergency accommodation </w:t>
      </w:r>
    </w:p>
    <w:p>
      <w:pPr/>
      <w:r>
        <w:rPr>
          <w:lang w:val="en-GB"/>
        </w:rPr>
        <w:br/>
      </w:r>
    </w:p>
    <w:p>
      <w:pPr/>
      <w:r>
        <w:rPr>
          <w:lang w:val="en-GB"/>
        </w:rPr>
        <w:t xml:space="preserve"> 17. the importance of agreeing with individuals the terms and conditions for those staying in safe accommodation </w:t>
      </w:r>
    </w:p>
    <w:p>
      <w:pPr/>
      <w:r>
        <w:rPr>
          <w:lang w:val="en-GB"/>
        </w:rPr>
        <w:br/>
      </w:r>
    </w:p>
    <w:p>
      <w:pPr/>
      <w:r>
        <w:rPr>
          <w:lang w:val="en-GB"/>
        </w:rPr>
        <w:t xml:space="preserve"> 18. actions to take when individuals breach agreed terms and conditions </w:t>
      </w:r>
    </w:p>
    <w:p>
      <w:pPr/>
      <w:r>
        <w:rPr>
          <w:lang w:val="en-GB"/>
        </w:rPr>
        <w:br/>
      </w:r>
    </w:p>
    <w:p>
      <w:pPr/>
      <w:r>
        <w:rPr>
          <w:lang w:val="en-GB"/>
        </w:rPr>
        <w:t xml:space="preserve"> 19. individuals’ rights in relation to where they may be housed and accommodated </w:t>
      </w:r>
    </w:p>
    <w:p>
      <w:pPr/>
      <w:r>
        <w:rPr>
          <w:lang w:val="en-GB"/>
        </w:rPr>
        <w:br/>
      </w:r>
    </w:p>
    <w:p>
      <w:pPr/>
      <w:r>
        <w:rPr>
          <w:lang w:val="en-GB"/>
        </w:rPr>
        <w:t xml:space="preserve"> 20. the duties of local authorities to house and support different groups of individuals </w:t>
      </w:r>
    </w:p>
    <w:p>
      <w:pPr/>
      <w:r>
        <w:rPr>
          <w:lang w:val="en-GB"/>
        </w:rPr>
        <w:br/>
      </w:r>
    </w:p>
    <w:p>
      <w:pPr/>
      <w:r>
        <w:rPr>
          <w:lang w:val="en-GB"/>
        </w:rPr>
        <w:t xml:space="preserve"> 21. benefits available to certain groups of individuals including funding initiatives and accommodation support, and how to access these </w:t>
      </w:r>
    </w:p>
    <w:p>
      <w:pPr/>
      <w:r>
        <w:rPr>
          <w:lang w:val="en-GB"/>
        </w:rPr>
        <w:br/>
      </w:r>
    </w:p>
    <w:p>
      <w:pPr/>
      <w:r>
        <w:rPr>
          <w:lang w:val="en-GB"/>
        </w:rPr>
        <w:t xml:space="preserve"> 22. practical and emotional skills that individuals need to be able to live independently </w:t>
      </w:r>
    </w:p>
    <w:p>
      <w:pPr/>
      <w:r>
        <w:rPr>
          <w:lang w:val="en-GB"/>
        </w:rPr>
        <w:br/>
      </w:r>
    </w:p>
    <w:p>
      <w:pPr/>
      <w:r>
        <w:rPr>
          <w:lang w:val="en-GB"/>
        </w:rPr>
        <w:t xml:space="preserve"> 23. factors impacting upon the vulnerability of individuals of domestic abuse or sexual violence </w:t>
      </w:r>
    </w:p>
    <w:p>
      <w:pPr/>
      <w:r>
        <w:rPr>
          <w:lang w:val="en-GB"/>
        </w:rPr>
        <w:br/>
      </w:r>
    </w:p>
    <w:p>
      <w:pPr/>
      <w:r>
        <w:rPr>
          <w:lang w:val="en-GB"/>
        </w:rPr>
        <w:t xml:space="preserve"> 24. reasons why some individuals may feel loyalty to their abusers </w:t>
      </w:r>
    </w:p>
    <w:p>
      <w:pPr/>
      <w:r>
        <w:rPr>
          <w:lang w:val="en-GB"/>
        </w:rPr>
        <w:br/>
      </w:r>
    </w:p>
    <w:p>
      <w:pPr/>
      <w:r>
        <w:rPr>
          <w:lang w:val="en-GB"/>
        </w:rPr>
        <w:t xml:space="preserve"> 25. safety and security requirements for the safe accommodation within which you work </w:t>
      </w:r>
    </w:p>
    <w:p>
      <w:pPr/>
      <w:r>
        <w:rPr>
          <w:lang w:val="en-GB"/>
        </w:rPr>
        <w:br/>
      </w:r>
    </w:p>
    <w:p>
      <w:pPr/>
      <w:r>
        <w:rPr>
          <w:lang w:val="en-GB"/>
        </w:rPr>
        <w:t xml:space="preserve"> 26. emergency procedures if individuals are threatened with harm within accommodation </w:t>
      </w:r>
    </w:p>
    <w:p>
      <w:pPr/>
      <w:r>
        <w:rPr>
          <w:lang w:val="en-GB"/>
        </w:rPr>
        <w:br/>
      </w:r>
    </w:p>
    <w:p>
      <w:pPr/>
      <w:r>
        <w:rPr>
          <w:lang w:val="en-GB"/>
        </w:rPr>
        <w:t xml:space="preserve"> 27. your organisation's maintenance and repair procedures relating to the facilities within the accommodation </w:t>
      </w:r>
    </w:p>
    <w:p>
      <w:pPr/>
      <w:r>
        <w:rPr>
          <w:lang w:val="en-GB"/>
        </w:rPr>
        <w:br/>
      </w:r>
    </w:p>
    <w:p>
      <w:pPr/>
      <w:r>
        <w:rPr>
          <w:lang w:val="en-GB"/>
        </w:rPr>
        <w:t xml:space="preserve"> 28. arrangements required by individuals considered to be at risk </w:t>
      </w:r>
    </w:p>
    <w:p>
      <w:pPr/>
      <w:r>
        <w:rPr>
          <w:lang w:val="en-GB"/>
        </w:rPr>
        <w:br/>
      </w:r>
    </w:p>
    <w:p>
      <w:pPr/>
      <w:r>
        <w:rPr>
          <w:lang w:val="en-GB"/>
        </w:rPr>
        <w:t xml:space="preserve"> 29. the importance of, and methods for, building trust and empathy with individuals </w:t>
      </w:r>
    </w:p>
    <w:p>
      <w:pPr/>
      <w:r>
        <w:rPr>
          <w:lang w:val="en-GB"/>
        </w:rPr>
        <w:br/>
      </w:r>
    </w:p>
    <w:p>
      <w:pPr/>
      <w:r>
        <w:rPr>
          <w:lang w:val="en-GB"/>
        </w:rPr>
        <w:t xml:space="preserve"> 30. range of communication styles and techniques available and when and how to alter them </w:t>
      </w:r>
    </w:p>
    <w:p>
      <w:pPr/>
      <w:r>
        <w:rPr>
          <w:lang w:val="en-GB"/>
        </w:rPr>
        <w:br/>
      </w:r>
    </w:p>
    <w:p>
      <w:pPr/>
      <w:r>
        <w:rPr>
          <w:lang w:val="en-GB"/>
        </w:rPr>
        <w:t xml:space="preserve"> 31. how different cultures use and interpret body language in different ways </w:t>
      </w:r>
    </w:p>
    <w:p>
      <w:pPr/>
      <w:r>
        <w:rPr>
          <w:lang w:val="en-GB"/>
        </w:rPr>
        <w:br/>
      </w:r>
    </w:p>
    <w:p>
      <w:pPr/>
      <w:r>
        <w:rPr>
          <w:lang w:val="en-GB"/>
        </w:rPr>
        <w:t xml:space="preserve"> 32. common barriers to communication and ways to overcome them </w:t>
      </w:r>
    </w:p>
    <w:p>
      <w:pPr/>
      <w:r>
        <w:rPr>
          <w:lang w:val="en-GB"/>
        </w:rPr>
        <w:br/>
      </w:r>
    </w:p>
    <w:p>
      <w:pPr/>
      <w:r>
        <w:rPr>
          <w:lang w:val="en-GB"/>
        </w:rPr>
        <w:t xml:space="preserve"> 33. how intersectionality impacts on how an individual experiences services </w:t>
      </w:r>
    </w:p>
    <w:p>
      <w:pPr/>
      <w:r>
        <w:rPr>
          <w:lang w:val="en-GB"/>
        </w:rPr>
        <w:br/>
      </w:r>
    </w:p>
    <w:p>
      <w:pPr/>
      <w:r>
        <w:rPr>
          <w:lang w:val="en-GB"/>
        </w:rPr>
        <w:t xml:space="preserve"> 34. the importance of being aware of your values and beliefs and the impact they may have when working with individuals </w:t>
      </w:r>
    </w:p>
    <w:p>
      <w:pPr/>
      <w:r>
        <w:rPr>
          <w:lang w:val="en-GB"/>
        </w:rPr>
        <w:br/>
      </w:r>
    </w:p>
    <w:p>
      <w:pPr/>
      <w:r>
        <w:rPr>
          <w:lang w:val="en-GB"/>
        </w:rPr>
        <w:t xml:space="preserve"> 35. how to challenge discriminatory or potentially damaging attitudes and behaviour and the importance of doing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SfJGK202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services; safety; security; accommodation; requirements; risk; multi-agency; partnership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bf2ab958924086" /><Relationship Type="http://schemas.openxmlformats.org/officeDocument/2006/relationships/numbering" Target="/word/numbering.xml" Id="R275dd8028970485a" /><Relationship Type="http://schemas.openxmlformats.org/officeDocument/2006/relationships/settings" Target="/word/settings.xml" Id="Reb96c53deb7340d8" /><Relationship Type="http://schemas.openxmlformats.org/officeDocument/2006/relationships/image" Target="/word/media/37e539ff-a5a2-4fd7-a160-8bdd48ccbce4.png" Id="R445b9769cb9749ef" /></Relationships>
</file>