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a770a8a20f44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SKSMIT8</w:t>
            </w:r>
            <w:r>
              <w:rPr>
                <w:b/>
              </w:rPr>
              <w:br/>
            </w:r>
            <w:r>
              <w:rPr>
                <w:b/>
              </w:rPr>
              <w:t>Work on projects involving immersive technology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5478fec3f1f42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f126666fcc04466" /><Relationship Type="http://schemas.openxmlformats.org/officeDocument/2006/relationships/numbering" Target="/word/numbering.xml" Id="R71e95fd5eb464e80" /><Relationship Type="http://schemas.openxmlformats.org/officeDocument/2006/relationships/settings" Target="/word/settings.xml" Id="Ra04f39dd2b774164" /><Relationship Type="http://schemas.openxmlformats.org/officeDocument/2006/relationships/image" Target="/word/media/715e43ec-a21c-4b8a-b1a1-ff8516f31e49.png" Id="R65478fec3f1f4297" /></Relationships>
</file>