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c37b5ebfe04c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COGESA12.9A</w:t>
            </w:r>
            <w:r>
              <w:rPr>
                <w:b/>
              </w:rPr>
              <w:br/>
            </w:r>
            <w:r>
              <w:rPr>
                <w:b/>
              </w:rPr>
              <w:t>Contribute to locating and gaining access to specified targets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509b12b1d449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41e2a8a99c54743" /><Relationship Type="http://schemas.openxmlformats.org/officeDocument/2006/relationships/numbering" Target="/word/numbering.xml" Id="R1a870b1fc818441a" /><Relationship Type="http://schemas.openxmlformats.org/officeDocument/2006/relationships/settings" Target="/word/settings.xml" Id="R6652ea5c06c34aa2" /><Relationship Type="http://schemas.openxmlformats.org/officeDocument/2006/relationships/image" Target="/word/media/818962eb-4996-45bb-bb29-b57b1b4b8700.png" Id="Rd7509b12b1d44968" /></Relationships>
</file>