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b01cf849178410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COGESA8.9</w:t>
            </w:r>
            <w:r>
              <w:rPr>
                <w:b/>
              </w:rPr>
              <w:br/>
            </w:r>
            <w:r>
              <w:rPr>
                <w:b/>
              </w:rPr>
              <w:t>Maintain the safety and the security of the load, self and property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b81665f408b48f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bbadacbf98c429c" /><Relationship Type="http://schemas.openxmlformats.org/officeDocument/2006/relationships/numbering" Target="/word/numbering.xml" Id="R80523998a3dc47bb" /><Relationship Type="http://schemas.openxmlformats.org/officeDocument/2006/relationships/settings" Target="/word/settings.xml" Id="Rc03a4987b71044b0" /><Relationship Type="http://schemas.openxmlformats.org/officeDocument/2006/relationships/image" Target="/word/media/7b7e97cb-ba5e-4179-b7f5-1ef4d2169613.png" Id="R2b81665f408b48f4" /></Relationships>
</file>