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c0089e071e54bc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LANEq110</w:t>
            </w:r>
            <w:r>
              <w:rPr>
                <w:b/>
              </w:rPr>
              <w:br/>
            </w:r>
            <w:r>
              <w:rPr>
                <w:b/>
              </w:rPr>
              <w:t>Ride horses in an enclosed area, under supervision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5a6e9925444fa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riding horses in an enclosed area, under supervision. This will include walking, trotting and cantering. You should be able to carry out school movements with changes of pace and changes of direction. It is relevant to those involved with the routine exercise of suitable horses under saddle.</w:t>
      </w:r>
    </w:p>
    <w:p>
      <w:pPr/>
      <w:r>
        <w:rPr>
          <w:lang w:val="en-GB"/>
        </w:rPr>
        <w:t>The riding skills described in this unit will be carried out under direct supervision.</w:t>
      </w:r>
    </w:p>
    <w:p>
      <w:pPr/>
      <w:r>
        <w:rPr>
          <w:lang w:val="en-GB"/>
        </w:rPr>
        <w:t>You will need to be fully aware of the importance of health, safety and animal welfare in connection with this activity.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wear appropriate clothing and personal protective equipment for the activity, according to instructions</w:t>
      </w:r>
    </w:p>
    <w:p>
      <w:pPr>
        <w:numPr>
          <w:ilvl w:val="0"/>
          <w:numId w:val="1"/>
        </w:numPr>
      </w:pPr>
      <w:r>
        <w:t>adjust tack to meet individual requirements</w:t>
      </w:r>
    </w:p>
    <w:p>
      <w:pPr>
        <w:numPr>
          <w:ilvl w:val="0"/>
          <w:numId w:val="1"/>
        </w:numPr>
      </w:pPr>
      <w:r>
        <w:t>adopt an appropriate, balanced riding position which is not harmful to the horse</w:t>
      </w:r>
    </w:p>
    <w:p>
      <w:pPr>
        <w:numPr>
          <w:ilvl w:val="0"/>
          <w:numId w:val="1"/>
        </w:numPr>
      </w:pPr>
      <w:r>
        <w:t>ride the horse under supervision in a controlled manner, appropriate to the enclosed area and conditions</w:t>
      </w:r>
    </w:p>
    <w:p>
      <w:pPr>
        <w:numPr>
          <w:ilvl w:val="0"/>
          <w:numId w:val="1"/>
        </w:numPr>
      </w:pPr>
      <w:r>
        <w:t>be aware of the health and safety of yourself and others, and the welfare of the horse, during the activity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use and care of personal protective equipment</w:t>
      </w:r>
    </w:p>
    <w:p>
      <w:pPr>
        <w:numPr>
          <w:ilvl w:val="0"/>
          <w:numId w:val="2"/>
        </w:numPr>
      </w:pPr>
      <w:r>
        <w:t>how to adjust girths and stirrups and why that is important</w:t>
      </w:r>
    </w:p>
    <w:p>
      <w:pPr>
        <w:numPr>
          <w:ilvl w:val="0"/>
          <w:numId w:val="2"/>
        </w:numPr>
      </w:pPr>
      <w:r>
        <w:t>the reasons for adopting a suitable riding position</w:t>
      </w:r>
    </w:p>
    <w:p>
      <w:pPr>
        <w:numPr>
          <w:ilvl w:val="0"/>
          <w:numId w:val="2"/>
        </w:numPr>
      </w:pPr>
      <w:r>
        <w:t>the basic principles of controlling a horse</w:t>
      </w:r>
    </w:p>
    <w:p>
      <w:pPr>
        <w:numPr>
          <w:ilvl w:val="0"/>
          <w:numId w:val="2"/>
        </w:numPr>
      </w:pPr>
      <w:r>
        <w:t>the hazards likely to be encountered when riding in an enclosed area</w:t>
      </w:r>
    </w:p>
    <w:p>
      <w:pPr>
        <w:numPr>
          <w:ilvl w:val="0"/>
          <w:numId w:val="2"/>
        </w:numPr>
      </w:pPr>
      <w:r>
        <w:t>the school rules when riding horses in enclosed areas</w:t>
      </w:r>
    </w:p>
    <w:p>
      <w:pPr>
        <w:numPr>
          <w:ilvl w:val="0"/>
          <w:numId w:val="2"/>
        </w:numPr>
      </w:pPr>
      <w:r>
        <w:t>your responsibilities for health, safety and animal welfare.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Ride the horse:</w:t>
      </w:r>
    </w:p>
    <w:p>
      <w:pPr>
        <w:numPr>
          <w:ilvl w:val="0"/>
          <w:numId w:val="3"/>
        </w:numPr>
      </w:pPr>
      <w:r>
        <w:t>in simple directions</w:t>
      </w:r>
    </w:p>
    <w:p>
      <w:pPr>
        <w:numPr>
          <w:ilvl w:val="0"/>
          <w:numId w:val="3"/>
        </w:numPr>
      </w:pPr>
      <w:r>
        <w:t>simple school movements</w:t>
      </w:r>
    </w:p>
    <w:p>
      <w:pPr>
        <w:numPr>
          <w:ilvl w:val="0"/>
          <w:numId w:val="3"/>
        </w:numPr>
      </w:pPr>
      <w:r>
        <w:t>with changes of pace (walk, trot and canter)</w:t>
      </w:r>
    </w:p>
    <w:p>
      <w:pPr>
        <w:numPr>
          <w:ilvl w:val="0"/>
          <w:numId w:val="3"/>
        </w:numPr>
      </w:pPr>
      <w:r>
        <w:t>with changes of direction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Protective equipment:</w:t>
      </w:r>
    </w:p>
    <w:p>
      <w:pPr>
        <w:numPr>
          <w:ilvl w:val="0"/>
          <w:numId w:val="4"/>
        </w:numPr>
      </w:pPr>
      <w:r>
        <w:t>hat</w:t>
      </w:r>
    </w:p>
    <w:p>
      <w:pPr>
        <w:numPr>
          <w:ilvl w:val="0"/>
          <w:numId w:val="4"/>
        </w:numPr>
      </w:pPr>
      <w:r>
        <w:t>gloves</w:t>
      </w:r>
    </w:p>
    <w:p>
      <w:pPr>
        <w:numPr>
          <w:ilvl w:val="0"/>
          <w:numId w:val="4"/>
        </w:numPr>
      </w:pPr>
      <w:r>
        <w:t>boots</w:t>
      </w:r>
    </w:p>
    <w:p>
      <w:pPr>
        <w:numPr>
          <w:ilvl w:val="0"/>
          <w:numId w:val="4"/>
        </w:numPr>
      </w:pPr>
      <w:r>
        <w:t>suitable clothing for the activity</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2017</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LANEq110</w:t>
      </w:r>
      <w:r>
        <w:rPr>
          <w:lang w:val="en-GB"/>
        </w:rPr>
        <w:br/>
      </w:r>
    </w:p>
    <w:p>
      <w:pPr/>
      <w:r>
        <w:rPr>
          <w:lang w:val="en-GB"/>
          <w:b/>
        </w:rPr>
        <w:t>Relevant Occupations</w:t>
      </w:r>
    </w:p>
    <w:p>
      <w:pPr/>
      <w:r>
        <w:rPr>
          <w:lang w:val="en-GB"/>
        </w:rPr>
        <w:t>Equine Assistant</w:t>
      </w:r>
      <w:r>
        <w:rPr>
          <w:lang w:val="en-GB"/>
        </w:rPr>
        <w:br/>
      </w:r>
    </w:p>
    <w:p>
      <w:pPr/>
      <w:r>
        <w:rPr>
          <w:lang w:val="en-GB"/>
          <w:b/>
        </w:rPr>
        <w:t>Suite</w:t>
      </w:r>
    </w:p>
    <w:p>
      <w:pPr/>
      <w:r>
        <w:rPr>
          <w:lang w:val="en-GB"/>
        </w:rPr>
        <w:t>Equine</w:t>
      </w:r>
      <w:r>
        <w:rPr>
          <w:lang w:val="en-GB"/>
        </w:rPr>
        <w:br/>
      </w:r>
    </w:p>
    <w:p>
      <w:pPr/>
      <w:r>
        <w:rPr>
          <w:lang w:val="en-GB"/>
          <w:b/>
        </w:rPr>
        <w:t>Keywords</w:t>
      </w:r>
    </w:p>
    <w:p>
      <w:pPr/>
      <w:r>
        <w:rPr>
          <w:lang w:val="en-GB"/>
        </w:rPr>
        <w:t>horse; equine; trot; canter; walk; ride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B02E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CCD0E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79B11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85934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bcb1c4926da4e0d" /><Relationship Type="http://schemas.openxmlformats.org/officeDocument/2006/relationships/numbering" Target="/word/numbering.xml" Id="R49fff15990c7466a" /><Relationship Type="http://schemas.openxmlformats.org/officeDocument/2006/relationships/settings" Target="/word/settings.xml" Id="Rd6e82fbb2f804c6a" /><Relationship Type="http://schemas.openxmlformats.org/officeDocument/2006/relationships/image" Target="/word/media/a7ef3726-7f1e-4308-8ff7-dc955bd23b7a.png" Id="R0a5a6e9925444fad" /></Relationships>
</file>