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51f46484f46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COSBIMB61.1</w:t>
            </w:r>
            <w:r>
              <w:rPr>
                <w:b/>
              </w:rPr>
              <w:br/>
            </w:r>
            <w:r>
              <w:rPr>
                <w:b/>
              </w:rPr>
              <w:t>Prepare drawings in a Building Information Modelling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5b15f19de849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2c3d9ac9cc416c" /><Relationship Type="http://schemas.openxmlformats.org/officeDocument/2006/relationships/numbering" Target="/word/numbering.xml" Id="R22aaf783a1344e00" /><Relationship Type="http://schemas.openxmlformats.org/officeDocument/2006/relationships/settings" Target="/word/settings.xml" Id="R1ca33259fc384db9" /><Relationship Type="http://schemas.openxmlformats.org/officeDocument/2006/relationships/image" Target="/word/media/c9c05cb5-0d11-431d-8725-762b725146e5.png" Id="Rfd5b15f19de8499a" /></Relationships>
</file>