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09e8af7803d486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SKSPI01</w:t>
            </w:r>
            <w:r>
              <w:rPr>
                <w:b/>
              </w:rPr>
              <w:br/>
            </w:r>
            <w:r>
              <w:rPr>
                <w:b/>
              </w:rPr>
              <w:t>Understand the photo imaging sector in the UK and its opportunities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448dd31dd9e4bd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4d4915136a94638" /><Relationship Type="http://schemas.openxmlformats.org/officeDocument/2006/relationships/numbering" Target="/word/numbering.xml" Id="Rd808113ea5584d62" /><Relationship Type="http://schemas.openxmlformats.org/officeDocument/2006/relationships/settings" Target="/word/settings.xml" Id="Rbe81b8ab22144388" /><Relationship Type="http://schemas.openxmlformats.org/officeDocument/2006/relationships/image" Target="/word/media/ad473845-9708-4719-a591-a977add4fadb.png" Id="Re448dd31dd9e4bda" /></Relationships>
</file>