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22e502df145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EUSGNEM17L</w:t>
            </w:r>
            <w:r>
              <w:rPr>
                <w:b/>
              </w:rPr>
              <w:br/>
            </w:r>
            <w:r>
              <w:rPr>
                <w:b/>
              </w:rPr>
              <w:t>Carry out maintenance of utility network assets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cdddbce96d41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cf67f60762453f" /><Relationship Type="http://schemas.openxmlformats.org/officeDocument/2006/relationships/numbering" Target="/word/numbering.xml" Id="R534006aa71064b36" /><Relationship Type="http://schemas.openxmlformats.org/officeDocument/2006/relationships/settings" Target="/word/settings.xml" Id="R3fc855d627d54fc0" /><Relationship Type="http://schemas.openxmlformats.org/officeDocument/2006/relationships/image" Target="/word/media/a23b6c5f-e7b2-4011-848f-3bb8232c0a5f.png" Id="R2ccdddbce96d41a5" /></Relationships>
</file>