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d942b3ba174bc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EUSGNEM25L</w:t>
            </w:r>
            <w:r>
              <w:rPr>
                <w:b/>
              </w:rPr>
              <w:br/>
            </w:r>
            <w:r>
              <w:rPr>
                <w:b/>
              </w:rPr>
              <w:t>Produce specifications for utility network assets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1af9bc49544b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324f337b3374d8f" /><Relationship Type="http://schemas.openxmlformats.org/officeDocument/2006/relationships/numbering" Target="/word/numbering.xml" Id="R203d4ea4b9dc4b8a" /><Relationship Type="http://schemas.openxmlformats.org/officeDocument/2006/relationships/settings" Target="/word/settings.xml" Id="R5c16403bf5a7409f" /><Relationship Type="http://schemas.openxmlformats.org/officeDocument/2006/relationships/image" Target="/word/media/de512d62-7dc7-457c-95c5-5869e82ad399.png" Id="R451af9bc49544b15" /></Relationships>
</file>