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7517f2b75147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PPLRPTO30</w:t>
            </w:r>
            <w:r>
              <w:rPr>
                <w:b/>
              </w:rPr>
              <w:br/>
            </w:r>
            <w:r>
              <w:rPr>
                <w:b/>
              </w:rPr>
              <w:t>Plan timetables for scheduled road passenger transport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4eb7de0e324e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84390273fe4f91" /><Relationship Type="http://schemas.openxmlformats.org/officeDocument/2006/relationships/numbering" Target="/word/numbering.xml" Id="Rcc62ed056c2d426b" /><Relationship Type="http://schemas.openxmlformats.org/officeDocument/2006/relationships/settings" Target="/word/settings.xml" Id="R4a60ce71fcc44fdd" /><Relationship Type="http://schemas.openxmlformats.org/officeDocument/2006/relationships/image" Target="/word/media/39b087dc-694d-47c2-94fe-5d9f10efa20d.png" Id="R354eb7de0e324ed8" /></Relationships>
</file>