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fd938d3e349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SKSHKM4</w:t>
            </w:r>
            <w:r>
              <w:rPr>
                <w:b/>
              </w:rPr>
              <w:br/>
            </w:r>
            <w:r>
              <w:rPr>
                <w:b/>
              </w:rPr>
              <w:t>Carry out the machine sewing processes in Kilt Making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98d9fe8a144d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556563d9c9452d" /><Relationship Type="http://schemas.openxmlformats.org/officeDocument/2006/relationships/numbering" Target="/word/numbering.xml" Id="R46233ba4760a4ae1" /><Relationship Type="http://schemas.openxmlformats.org/officeDocument/2006/relationships/settings" Target="/word/settings.xml" Id="R31dd6211b3164f31" /><Relationship Type="http://schemas.openxmlformats.org/officeDocument/2006/relationships/image" Target="/word/media/0df09e06-2cd9-4a6d-8160-96c549fc5dc7.png" Id="R5698d9fe8a144d5e" /></Relationships>
</file>